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9FA" w:rsidRPr="00AA19FA" w:rsidRDefault="00AA19FA" w:rsidP="00951F24">
      <w:pPr>
        <w:spacing w:line="480" w:lineRule="auto"/>
        <w:jc w:val="center"/>
        <w:rPr>
          <w:rFonts w:ascii="Times New Roman" w:hAnsi="Times New Roman" w:cs="Times New Roman"/>
          <w:sz w:val="24"/>
          <w:szCs w:val="24"/>
        </w:rPr>
      </w:pPr>
      <w:r w:rsidRPr="00AA19FA">
        <w:rPr>
          <w:rFonts w:ascii="Times New Roman" w:hAnsi="Times New Roman" w:cs="Times New Roman"/>
          <w:sz w:val="24"/>
          <w:szCs w:val="24"/>
        </w:rPr>
        <w:t>Programa de Vigilancia Epidemiológica Estilos De Vida Saludables para la Alcaldía Municipal Villa de San Diego de Ubaté</w:t>
      </w:r>
    </w:p>
    <w:p w:rsidR="00904645" w:rsidRDefault="00904645" w:rsidP="00951F24">
      <w:pPr>
        <w:spacing w:line="480" w:lineRule="auto"/>
        <w:jc w:val="center"/>
        <w:rPr>
          <w:rFonts w:ascii="Times New Roman" w:hAnsi="Times New Roman" w:cs="Times New Roman"/>
          <w:sz w:val="24"/>
          <w:szCs w:val="24"/>
        </w:rPr>
      </w:pPr>
    </w:p>
    <w:p w:rsidR="00AA426D" w:rsidRDefault="00AA426D"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p>
    <w:p w:rsidR="00951F24" w:rsidRDefault="00951F24" w:rsidP="00951F24">
      <w:pPr>
        <w:spacing w:line="480" w:lineRule="auto"/>
        <w:jc w:val="center"/>
        <w:rPr>
          <w:rFonts w:ascii="Times New Roman" w:hAnsi="Times New Roman" w:cs="Times New Roman"/>
          <w:sz w:val="24"/>
          <w:szCs w:val="24"/>
        </w:rPr>
      </w:pPr>
    </w:p>
    <w:p w:rsidR="00951F24" w:rsidRDefault="00951F24" w:rsidP="00951F24">
      <w:pPr>
        <w:spacing w:line="480" w:lineRule="auto"/>
        <w:jc w:val="center"/>
        <w:rPr>
          <w:rFonts w:ascii="Times New Roman" w:hAnsi="Times New Roman" w:cs="Times New Roman"/>
          <w:sz w:val="24"/>
          <w:szCs w:val="24"/>
        </w:rPr>
      </w:pPr>
    </w:p>
    <w:p w:rsidR="00951F24" w:rsidRDefault="00951F24"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Alcaldía Municipal de Ubaté </w:t>
      </w:r>
    </w:p>
    <w:p w:rsidR="007253F6" w:rsidRDefault="007253F6"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r>
        <w:rPr>
          <w:rFonts w:ascii="Times New Roman" w:hAnsi="Times New Roman" w:cs="Times New Roman"/>
          <w:sz w:val="24"/>
          <w:szCs w:val="24"/>
        </w:rPr>
        <w:t>2024</w:t>
      </w:r>
    </w:p>
    <w:p w:rsidR="007253F6" w:rsidRDefault="007253F6"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p>
    <w:sdt>
      <w:sdtPr>
        <w:rPr>
          <w:rFonts w:asciiTheme="minorHAnsi" w:eastAsiaTheme="minorHAnsi" w:hAnsiTheme="minorHAnsi" w:cstheme="minorBidi"/>
          <w:color w:val="auto"/>
          <w:kern w:val="2"/>
          <w:sz w:val="22"/>
          <w:szCs w:val="22"/>
          <w:lang w:val="es-ES" w:eastAsia="en-US"/>
          <w14:ligatures w14:val="standardContextual"/>
        </w:rPr>
        <w:id w:val="869574100"/>
        <w:docPartObj>
          <w:docPartGallery w:val="Table of Contents"/>
          <w:docPartUnique/>
        </w:docPartObj>
      </w:sdtPr>
      <w:sdtEndPr>
        <w:rPr>
          <w:b/>
          <w:bCs/>
        </w:rPr>
      </w:sdtEndPr>
      <w:sdtContent>
        <w:p w:rsidR="00AA426D" w:rsidRDefault="00AA426D" w:rsidP="00951F24">
          <w:pPr>
            <w:pStyle w:val="TtuloTDC"/>
            <w:spacing w:line="480" w:lineRule="auto"/>
          </w:pPr>
          <w:r>
            <w:rPr>
              <w:lang w:val="es-ES"/>
            </w:rPr>
            <w:t>Tabla de contenido</w:t>
          </w:r>
        </w:p>
        <w:p w:rsidR="0052798A" w:rsidRDefault="00AA426D">
          <w:pPr>
            <w:pStyle w:val="TDC1"/>
            <w:tabs>
              <w:tab w:val="left" w:pos="440"/>
              <w:tab w:val="right" w:leader="dot" w:pos="8828"/>
            </w:tabs>
            <w:rPr>
              <w:rFonts w:eastAsiaTheme="minorEastAsia"/>
              <w:noProof/>
              <w:kern w:val="0"/>
              <w:lang w:eastAsia="es-CO"/>
              <w14:ligatures w14:val="none"/>
            </w:rPr>
          </w:pPr>
          <w:r>
            <w:fldChar w:fldCharType="begin"/>
          </w:r>
          <w:r>
            <w:instrText xml:space="preserve"> TOC \o "1-3" \h \z \u </w:instrText>
          </w:r>
          <w:r>
            <w:fldChar w:fldCharType="separate"/>
          </w:r>
          <w:hyperlink w:anchor="_Toc183421673" w:history="1">
            <w:r w:rsidR="0052798A" w:rsidRPr="001E7B78">
              <w:rPr>
                <w:rStyle w:val="Hipervnculo"/>
                <w:noProof/>
              </w:rPr>
              <w:t>1.</w:t>
            </w:r>
            <w:r w:rsidR="0052798A">
              <w:rPr>
                <w:rFonts w:eastAsiaTheme="minorEastAsia"/>
                <w:noProof/>
                <w:kern w:val="0"/>
                <w:lang w:eastAsia="es-CO"/>
                <w14:ligatures w14:val="none"/>
              </w:rPr>
              <w:tab/>
            </w:r>
            <w:r w:rsidR="0052798A" w:rsidRPr="001E7B78">
              <w:rPr>
                <w:rStyle w:val="Hipervnculo"/>
                <w:noProof/>
              </w:rPr>
              <w:t>INTRODUCCION</w:t>
            </w:r>
            <w:r w:rsidR="0052798A">
              <w:rPr>
                <w:noProof/>
                <w:webHidden/>
              </w:rPr>
              <w:tab/>
            </w:r>
            <w:r w:rsidR="0052798A">
              <w:rPr>
                <w:noProof/>
                <w:webHidden/>
              </w:rPr>
              <w:fldChar w:fldCharType="begin"/>
            </w:r>
            <w:r w:rsidR="0052798A">
              <w:rPr>
                <w:noProof/>
                <w:webHidden/>
              </w:rPr>
              <w:instrText xml:space="preserve"> PAGEREF _Toc183421673 \h </w:instrText>
            </w:r>
            <w:r w:rsidR="0052798A">
              <w:rPr>
                <w:noProof/>
                <w:webHidden/>
              </w:rPr>
            </w:r>
            <w:r w:rsidR="0052798A">
              <w:rPr>
                <w:noProof/>
                <w:webHidden/>
              </w:rPr>
              <w:fldChar w:fldCharType="separate"/>
            </w:r>
            <w:r w:rsidR="0052798A">
              <w:rPr>
                <w:noProof/>
                <w:webHidden/>
              </w:rPr>
              <w:t>2</w:t>
            </w:r>
            <w:r w:rsidR="0052798A">
              <w:rPr>
                <w:noProof/>
                <w:webHidden/>
              </w:rPr>
              <w:fldChar w:fldCharType="end"/>
            </w:r>
          </w:hyperlink>
        </w:p>
        <w:p w:rsidR="0052798A" w:rsidRDefault="00864CBB">
          <w:pPr>
            <w:pStyle w:val="TDC1"/>
            <w:tabs>
              <w:tab w:val="left" w:pos="440"/>
              <w:tab w:val="right" w:leader="dot" w:pos="8828"/>
            </w:tabs>
            <w:rPr>
              <w:rFonts w:eastAsiaTheme="minorEastAsia"/>
              <w:noProof/>
              <w:kern w:val="0"/>
              <w:lang w:eastAsia="es-CO"/>
              <w14:ligatures w14:val="none"/>
            </w:rPr>
          </w:pPr>
          <w:hyperlink w:anchor="_Toc183421674" w:history="1">
            <w:r w:rsidR="0052798A" w:rsidRPr="001E7B78">
              <w:rPr>
                <w:rStyle w:val="Hipervnculo"/>
                <w:noProof/>
              </w:rPr>
              <w:t>2.</w:t>
            </w:r>
            <w:r w:rsidR="0052798A">
              <w:rPr>
                <w:rFonts w:eastAsiaTheme="minorEastAsia"/>
                <w:noProof/>
                <w:kern w:val="0"/>
                <w:lang w:eastAsia="es-CO"/>
                <w14:ligatures w14:val="none"/>
              </w:rPr>
              <w:tab/>
            </w:r>
            <w:r w:rsidR="0052798A" w:rsidRPr="001E7B78">
              <w:rPr>
                <w:rStyle w:val="Hipervnculo"/>
                <w:noProof/>
              </w:rPr>
              <w:t>JUSTIFICACIÓN</w:t>
            </w:r>
            <w:r w:rsidR="0052798A">
              <w:rPr>
                <w:noProof/>
                <w:webHidden/>
              </w:rPr>
              <w:tab/>
            </w:r>
            <w:r w:rsidR="0052798A">
              <w:rPr>
                <w:noProof/>
                <w:webHidden/>
              </w:rPr>
              <w:fldChar w:fldCharType="begin"/>
            </w:r>
            <w:r w:rsidR="0052798A">
              <w:rPr>
                <w:noProof/>
                <w:webHidden/>
              </w:rPr>
              <w:instrText xml:space="preserve"> PAGEREF _Toc183421674 \h </w:instrText>
            </w:r>
            <w:r w:rsidR="0052798A">
              <w:rPr>
                <w:noProof/>
                <w:webHidden/>
              </w:rPr>
            </w:r>
            <w:r w:rsidR="0052798A">
              <w:rPr>
                <w:noProof/>
                <w:webHidden/>
              </w:rPr>
              <w:fldChar w:fldCharType="separate"/>
            </w:r>
            <w:r w:rsidR="0052798A">
              <w:rPr>
                <w:noProof/>
                <w:webHidden/>
              </w:rPr>
              <w:t>3</w:t>
            </w:r>
            <w:r w:rsidR="0052798A">
              <w:rPr>
                <w:noProof/>
                <w:webHidden/>
              </w:rPr>
              <w:fldChar w:fldCharType="end"/>
            </w:r>
          </w:hyperlink>
        </w:p>
        <w:p w:rsidR="0052798A" w:rsidRDefault="00864CBB">
          <w:pPr>
            <w:pStyle w:val="TDC1"/>
            <w:tabs>
              <w:tab w:val="left" w:pos="440"/>
              <w:tab w:val="right" w:leader="dot" w:pos="8828"/>
            </w:tabs>
            <w:rPr>
              <w:rFonts w:eastAsiaTheme="minorEastAsia"/>
              <w:noProof/>
              <w:kern w:val="0"/>
              <w:lang w:eastAsia="es-CO"/>
              <w14:ligatures w14:val="none"/>
            </w:rPr>
          </w:pPr>
          <w:hyperlink w:anchor="_Toc183421675" w:history="1">
            <w:r w:rsidR="0052798A" w:rsidRPr="001E7B78">
              <w:rPr>
                <w:rStyle w:val="Hipervnculo"/>
                <w:noProof/>
              </w:rPr>
              <w:t>3.</w:t>
            </w:r>
            <w:r w:rsidR="0052798A">
              <w:rPr>
                <w:rFonts w:eastAsiaTheme="minorEastAsia"/>
                <w:noProof/>
                <w:kern w:val="0"/>
                <w:lang w:eastAsia="es-CO"/>
                <w14:ligatures w14:val="none"/>
              </w:rPr>
              <w:tab/>
            </w:r>
            <w:r w:rsidR="0052798A" w:rsidRPr="001E7B78">
              <w:rPr>
                <w:rStyle w:val="Hipervnculo"/>
                <w:noProof/>
              </w:rPr>
              <w:t>OBJETIVOS</w:t>
            </w:r>
            <w:r w:rsidR="0052798A">
              <w:rPr>
                <w:noProof/>
                <w:webHidden/>
              </w:rPr>
              <w:tab/>
            </w:r>
            <w:r w:rsidR="0052798A">
              <w:rPr>
                <w:noProof/>
                <w:webHidden/>
              </w:rPr>
              <w:fldChar w:fldCharType="begin"/>
            </w:r>
            <w:r w:rsidR="0052798A">
              <w:rPr>
                <w:noProof/>
                <w:webHidden/>
              </w:rPr>
              <w:instrText xml:space="preserve"> PAGEREF _Toc183421675 \h </w:instrText>
            </w:r>
            <w:r w:rsidR="0052798A">
              <w:rPr>
                <w:noProof/>
                <w:webHidden/>
              </w:rPr>
            </w:r>
            <w:r w:rsidR="0052798A">
              <w:rPr>
                <w:noProof/>
                <w:webHidden/>
              </w:rPr>
              <w:fldChar w:fldCharType="separate"/>
            </w:r>
            <w:r w:rsidR="0052798A">
              <w:rPr>
                <w:noProof/>
                <w:webHidden/>
              </w:rPr>
              <w:t>4</w:t>
            </w:r>
            <w:r w:rsidR="0052798A">
              <w:rPr>
                <w:noProof/>
                <w:webHidden/>
              </w:rPr>
              <w:fldChar w:fldCharType="end"/>
            </w:r>
          </w:hyperlink>
        </w:p>
        <w:p w:rsidR="0052798A" w:rsidRDefault="00864CBB">
          <w:pPr>
            <w:pStyle w:val="TDC2"/>
            <w:tabs>
              <w:tab w:val="left" w:pos="880"/>
              <w:tab w:val="right" w:leader="dot" w:pos="8828"/>
            </w:tabs>
            <w:rPr>
              <w:rFonts w:eastAsiaTheme="minorEastAsia"/>
              <w:noProof/>
              <w:kern w:val="0"/>
              <w:lang w:eastAsia="es-CO"/>
              <w14:ligatures w14:val="none"/>
            </w:rPr>
          </w:pPr>
          <w:hyperlink w:anchor="_Toc183421676" w:history="1">
            <w:r w:rsidR="0052798A" w:rsidRPr="001E7B78">
              <w:rPr>
                <w:rStyle w:val="Hipervnculo"/>
                <w:noProof/>
              </w:rPr>
              <w:t>3.1.</w:t>
            </w:r>
            <w:r w:rsidR="0052798A">
              <w:rPr>
                <w:rFonts w:eastAsiaTheme="minorEastAsia"/>
                <w:noProof/>
                <w:kern w:val="0"/>
                <w:lang w:eastAsia="es-CO"/>
                <w14:ligatures w14:val="none"/>
              </w:rPr>
              <w:tab/>
            </w:r>
            <w:r w:rsidR="0052798A" w:rsidRPr="001E7B78">
              <w:rPr>
                <w:rStyle w:val="Hipervnculo"/>
                <w:noProof/>
              </w:rPr>
              <w:t>Objetivo General</w:t>
            </w:r>
            <w:r w:rsidR="0052798A">
              <w:rPr>
                <w:noProof/>
                <w:webHidden/>
              </w:rPr>
              <w:tab/>
            </w:r>
            <w:r w:rsidR="0052798A">
              <w:rPr>
                <w:noProof/>
                <w:webHidden/>
              </w:rPr>
              <w:fldChar w:fldCharType="begin"/>
            </w:r>
            <w:r w:rsidR="0052798A">
              <w:rPr>
                <w:noProof/>
                <w:webHidden/>
              </w:rPr>
              <w:instrText xml:space="preserve"> PAGEREF _Toc183421676 \h </w:instrText>
            </w:r>
            <w:r w:rsidR="0052798A">
              <w:rPr>
                <w:noProof/>
                <w:webHidden/>
              </w:rPr>
            </w:r>
            <w:r w:rsidR="0052798A">
              <w:rPr>
                <w:noProof/>
                <w:webHidden/>
              </w:rPr>
              <w:fldChar w:fldCharType="separate"/>
            </w:r>
            <w:r w:rsidR="0052798A">
              <w:rPr>
                <w:noProof/>
                <w:webHidden/>
              </w:rPr>
              <w:t>4</w:t>
            </w:r>
            <w:r w:rsidR="0052798A">
              <w:rPr>
                <w:noProof/>
                <w:webHidden/>
              </w:rPr>
              <w:fldChar w:fldCharType="end"/>
            </w:r>
          </w:hyperlink>
        </w:p>
        <w:p w:rsidR="0052798A" w:rsidRDefault="00864CBB">
          <w:pPr>
            <w:pStyle w:val="TDC2"/>
            <w:tabs>
              <w:tab w:val="left" w:pos="880"/>
              <w:tab w:val="right" w:leader="dot" w:pos="8828"/>
            </w:tabs>
            <w:rPr>
              <w:rFonts w:eastAsiaTheme="minorEastAsia"/>
              <w:noProof/>
              <w:kern w:val="0"/>
              <w:lang w:eastAsia="es-CO"/>
              <w14:ligatures w14:val="none"/>
            </w:rPr>
          </w:pPr>
          <w:hyperlink w:anchor="_Toc183421677" w:history="1">
            <w:r w:rsidR="0052798A" w:rsidRPr="001E7B78">
              <w:rPr>
                <w:rStyle w:val="Hipervnculo"/>
                <w:noProof/>
              </w:rPr>
              <w:t>3.2.</w:t>
            </w:r>
            <w:r w:rsidR="0052798A">
              <w:rPr>
                <w:rFonts w:eastAsiaTheme="minorEastAsia"/>
                <w:noProof/>
                <w:kern w:val="0"/>
                <w:lang w:eastAsia="es-CO"/>
                <w14:ligatures w14:val="none"/>
              </w:rPr>
              <w:tab/>
            </w:r>
            <w:r w:rsidR="0052798A" w:rsidRPr="001E7B78">
              <w:rPr>
                <w:rStyle w:val="Hipervnculo"/>
                <w:noProof/>
              </w:rPr>
              <w:t>Objetivos Específicos</w:t>
            </w:r>
            <w:r w:rsidR="0052798A">
              <w:rPr>
                <w:noProof/>
                <w:webHidden/>
              </w:rPr>
              <w:tab/>
            </w:r>
            <w:r w:rsidR="0052798A">
              <w:rPr>
                <w:noProof/>
                <w:webHidden/>
              </w:rPr>
              <w:fldChar w:fldCharType="begin"/>
            </w:r>
            <w:r w:rsidR="0052798A">
              <w:rPr>
                <w:noProof/>
                <w:webHidden/>
              </w:rPr>
              <w:instrText xml:space="preserve"> PAGEREF _Toc183421677 \h </w:instrText>
            </w:r>
            <w:r w:rsidR="0052798A">
              <w:rPr>
                <w:noProof/>
                <w:webHidden/>
              </w:rPr>
            </w:r>
            <w:r w:rsidR="0052798A">
              <w:rPr>
                <w:noProof/>
                <w:webHidden/>
              </w:rPr>
              <w:fldChar w:fldCharType="separate"/>
            </w:r>
            <w:r w:rsidR="0052798A">
              <w:rPr>
                <w:noProof/>
                <w:webHidden/>
              </w:rPr>
              <w:t>5</w:t>
            </w:r>
            <w:r w:rsidR="0052798A">
              <w:rPr>
                <w:noProof/>
                <w:webHidden/>
              </w:rPr>
              <w:fldChar w:fldCharType="end"/>
            </w:r>
          </w:hyperlink>
        </w:p>
        <w:p w:rsidR="0052798A" w:rsidRDefault="00864CBB">
          <w:pPr>
            <w:pStyle w:val="TDC1"/>
            <w:tabs>
              <w:tab w:val="left" w:pos="440"/>
              <w:tab w:val="right" w:leader="dot" w:pos="8828"/>
            </w:tabs>
            <w:rPr>
              <w:rFonts w:eastAsiaTheme="minorEastAsia"/>
              <w:noProof/>
              <w:kern w:val="0"/>
              <w:lang w:eastAsia="es-CO"/>
              <w14:ligatures w14:val="none"/>
            </w:rPr>
          </w:pPr>
          <w:hyperlink w:anchor="_Toc183421678" w:history="1">
            <w:r w:rsidR="0052798A" w:rsidRPr="001E7B78">
              <w:rPr>
                <w:rStyle w:val="Hipervnculo"/>
                <w:noProof/>
              </w:rPr>
              <w:t>4.</w:t>
            </w:r>
            <w:r w:rsidR="0052798A">
              <w:rPr>
                <w:rFonts w:eastAsiaTheme="minorEastAsia"/>
                <w:noProof/>
                <w:kern w:val="0"/>
                <w:lang w:eastAsia="es-CO"/>
                <w14:ligatures w14:val="none"/>
              </w:rPr>
              <w:tab/>
            </w:r>
            <w:r w:rsidR="0052798A" w:rsidRPr="001E7B78">
              <w:rPr>
                <w:rStyle w:val="Hipervnculo"/>
                <w:noProof/>
              </w:rPr>
              <w:t>ALCANCE</w:t>
            </w:r>
            <w:r w:rsidR="0052798A">
              <w:rPr>
                <w:noProof/>
                <w:webHidden/>
              </w:rPr>
              <w:tab/>
            </w:r>
            <w:r w:rsidR="0052798A">
              <w:rPr>
                <w:noProof/>
                <w:webHidden/>
              </w:rPr>
              <w:fldChar w:fldCharType="begin"/>
            </w:r>
            <w:r w:rsidR="0052798A">
              <w:rPr>
                <w:noProof/>
                <w:webHidden/>
              </w:rPr>
              <w:instrText xml:space="preserve"> PAGEREF _Toc183421678 \h </w:instrText>
            </w:r>
            <w:r w:rsidR="0052798A">
              <w:rPr>
                <w:noProof/>
                <w:webHidden/>
              </w:rPr>
            </w:r>
            <w:r w:rsidR="0052798A">
              <w:rPr>
                <w:noProof/>
                <w:webHidden/>
              </w:rPr>
              <w:fldChar w:fldCharType="separate"/>
            </w:r>
            <w:r w:rsidR="0052798A">
              <w:rPr>
                <w:noProof/>
                <w:webHidden/>
              </w:rPr>
              <w:t>5</w:t>
            </w:r>
            <w:r w:rsidR="0052798A">
              <w:rPr>
                <w:noProof/>
                <w:webHidden/>
              </w:rPr>
              <w:fldChar w:fldCharType="end"/>
            </w:r>
          </w:hyperlink>
        </w:p>
        <w:p w:rsidR="0052798A" w:rsidRDefault="00864CBB">
          <w:pPr>
            <w:pStyle w:val="TDC1"/>
            <w:tabs>
              <w:tab w:val="left" w:pos="440"/>
              <w:tab w:val="right" w:leader="dot" w:pos="8828"/>
            </w:tabs>
            <w:rPr>
              <w:rFonts w:eastAsiaTheme="minorEastAsia"/>
              <w:noProof/>
              <w:kern w:val="0"/>
              <w:lang w:eastAsia="es-CO"/>
              <w14:ligatures w14:val="none"/>
            </w:rPr>
          </w:pPr>
          <w:hyperlink w:anchor="_Toc183421679" w:history="1">
            <w:r w:rsidR="0052798A" w:rsidRPr="001E7B78">
              <w:rPr>
                <w:rStyle w:val="Hipervnculo"/>
                <w:noProof/>
              </w:rPr>
              <w:t>5.</w:t>
            </w:r>
            <w:r w:rsidR="0052798A">
              <w:rPr>
                <w:rFonts w:eastAsiaTheme="minorEastAsia"/>
                <w:noProof/>
                <w:kern w:val="0"/>
                <w:lang w:eastAsia="es-CO"/>
                <w14:ligatures w14:val="none"/>
              </w:rPr>
              <w:tab/>
            </w:r>
            <w:r w:rsidR="0052798A" w:rsidRPr="001E7B78">
              <w:rPr>
                <w:rStyle w:val="Hipervnculo"/>
                <w:noProof/>
              </w:rPr>
              <w:t>NORMATIVA</w:t>
            </w:r>
            <w:r w:rsidR="0052798A">
              <w:rPr>
                <w:noProof/>
                <w:webHidden/>
              </w:rPr>
              <w:tab/>
            </w:r>
            <w:r w:rsidR="0052798A">
              <w:rPr>
                <w:noProof/>
                <w:webHidden/>
              </w:rPr>
              <w:fldChar w:fldCharType="begin"/>
            </w:r>
            <w:r w:rsidR="0052798A">
              <w:rPr>
                <w:noProof/>
                <w:webHidden/>
              </w:rPr>
              <w:instrText xml:space="preserve"> PAGEREF _Toc183421679 \h </w:instrText>
            </w:r>
            <w:r w:rsidR="0052798A">
              <w:rPr>
                <w:noProof/>
                <w:webHidden/>
              </w:rPr>
            </w:r>
            <w:r w:rsidR="0052798A">
              <w:rPr>
                <w:noProof/>
                <w:webHidden/>
              </w:rPr>
              <w:fldChar w:fldCharType="separate"/>
            </w:r>
            <w:r w:rsidR="0052798A">
              <w:rPr>
                <w:noProof/>
                <w:webHidden/>
              </w:rPr>
              <w:t>6</w:t>
            </w:r>
            <w:r w:rsidR="0052798A">
              <w:rPr>
                <w:noProof/>
                <w:webHidden/>
              </w:rPr>
              <w:fldChar w:fldCharType="end"/>
            </w:r>
          </w:hyperlink>
        </w:p>
        <w:p w:rsidR="0052798A" w:rsidRDefault="00864CBB">
          <w:pPr>
            <w:pStyle w:val="TDC1"/>
            <w:tabs>
              <w:tab w:val="left" w:pos="440"/>
              <w:tab w:val="right" w:leader="dot" w:pos="8828"/>
            </w:tabs>
            <w:rPr>
              <w:rFonts w:eastAsiaTheme="minorEastAsia"/>
              <w:noProof/>
              <w:kern w:val="0"/>
              <w:lang w:eastAsia="es-CO"/>
              <w14:ligatures w14:val="none"/>
            </w:rPr>
          </w:pPr>
          <w:hyperlink w:anchor="_Toc183421680" w:history="1">
            <w:r w:rsidR="0052798A" w:rsidRPr="001E7B78">
              <w:rPr>
                <w:rStyle w:val="Hipervnculo"/>
                <w:noProof/>
              </w:rPr>
              <w:t>6.</w:t>
            </w:r>
            <w:r w:rsidR="0052798A">
              <w:rPr>
                <w:rFonts w:eastAsiaTheme="minorEastAsia"/>
                <w:noProof/>
                <w:kern w:val="0"/>
                <w:lang w:eastAsia="es-CO"/>
                <w14:ligatures w14:val="none"/>
              </w:rPr>
              <w:tab/>
            </w:r>
            <w:r w:rsidR="0052798A" w:rsidRPr="001E7B78">
              <w:rPr>
                <w:rStyle w:val="Hipervnculo"/>
                <w:noProof/>
              </w:rPr>
              <w:t>DEFINICIONES Y/O ABREVIATURAS</w:t>
            </w:r>
            <w:r w:rsidR="0052798A">
              <w:rPr>
                <w:noProof/>
                <w:webHidden/>
              </w:rPr>
              <w:tab/>
            </w:r>
            <w:r w:rsidR="0052798A">
              <w:rPr>
                <w:noProof/>
                <w:webHidden/>
              </w:rPr>
              <w:fldChar w:fldCharType="begin"/>
            </w:r>
            <w:r w:rsidR="0052798A">
              <w:rPr>
                <w:noProof/>
                <w:webHidden/>
              </w:rPr>
              <w:instrText xml:space="preserve"> PAGEREF _Toc183421680 \h </w:instrText>
            </w:r>
            <w:r w:rsidR="0052798A">
              <w:rPr>
                <w:noProof/>
                <w:webHidden/>
              </w:rPr>
            </w:r>
            <w:r w:rsidR="0052798A">
              <w:rPr>
                <w:noProof/>
                <w:webHidden/>
              </w:rPr>
              <w:fldChar w:fldCharType="separate"/>
            </w:r>
            <w:r w:rsidR="0052798A">
              <w:rPr>
                <w:noProof/>
                <w:webHidden/>
              </w:rPr>
              <w:t>7</w:t>
            </w:r>
            <w:r w:rsidR="0052798A">
              <w:rPr>
                <w:noProof/>
                <w:webHidden/>
              </w:rPr>
              <w:fldChar w:fldCharType="end"/>
            </w:r>
          </w:hyperlink>
        </w:p>
        <w:p w:rsidR="0052798A" w:rsidRDefault="00864CBB">
          <w:pPr>
            <w:pStyle w:val="TDC1"/>
            <w:tabs>
              <w:tab w:val="left" w:pos="440"/>
              <w:tab w:val="right" w:leader="dot" w:pos="8828"/>
            </w:tabs>
            <w:rPr>
              <w:rFonts w:eastAsiaTheme="minorEastAsia"/>
              <w:noProof/>
              <w:kern w:val="0"/>
              <w:lang w:eastAsia="es-CO"/>
              <w14:ligatures w14:val="none"/>
            </w:rPr>
          </w:pPr>
          <w:hyperlink w:anchor="_Toc183421681" w:history="1">
            <w:r w:rsidR="0052798A" w:rsidRPr="001E7B78">
              <w:rPr>
                <w:rStyle w:val="Hipervnculo"/>
                <w:noProof/>
              </w:rPr>
              <w:t>7.</w:t>
            </w:r>
            <w:r w:rsidR="0052798A">
              <w:rPr>
                <w:rFonts w:eastAsiaTheme="minorEastAsia"/>
                <w:noProof/>
                <w:kern w:val="0"/>
                <w:lang w:eastAsia="es-CO"/>
                <w14:ligatures w14:val="none"/>
              </w:rPr>
              <w:tab/>
            </w:r>
            <w:r w:rsidR="0052798A" w:rsidRPr="001E7B78">
              <w:rPr>
                <w:rStyle w:val="Hipervnculo"/>
                <w:noProof/>
              </w:rPr>
              <w:t>RESPONSABLES.</w:t>
            </w:r>
            <w:r w:rsidR="0052798A">
              <w:rPr>
                <w:noProof/>
                <w:webHidden/>
              </w:rPr>
              <w:tab/>
            </w:r>
            <w:r w:rsidR="0052798A">
              <w:rPr>
                <w:noProof/>
                <w:webHidden/>
              </w:rPr>
              <w:fldChar w:fldCharType="begin"/>
            </w:r>
            <w:r w:rsidR="0052798A">
              <w:rPr>
                <w:noProof/>
                <w:webHidden/>
              </w:rPr>
              <w:instrText xml:space="preserve"> PAGEREF _Toc183421681 \h </w:instrText>
            </w:r>
            <w:r w:rsidR="0052798A">
              <w:rPr>
                <w:noProof/>
                <w:webHidden/>
              </w:rPr>
            </w:r>
            <w:r w:rsidR="0052798A">
              <w:rPr>
                <w:noProof/>
                <w:webHidden/>
              </w:rPr>
              <w:fldChar w:fldCharType="separate"/>
            </w:r>
            <w:r w:rsidR="0052798A">
              <w:rPr>
                <w:noProof/>
                <w:webHidden/>
              </w:rPr>
              <w:t>14</w:t>
            </w:r>
            <w:r w:rsidR="0052798A">
              <w:rPr>
                <w:noProof/>
                <w:webHidden/>
              </w:rPr>
              <w:fldChar w:fldCharType="end"/>
            </w:r>
          </w:hyperlink>
        </w:p>
        <w:p w:rsidR="0052798A" w:rsidRDefault="00864CBB">
          <w:pPr>
            <w:pStyle w:val="TDC1"/>
            <w:tabs>
              <w:tab w:val="left" w:pos="440"/>
              <w:tab w:val="right" w:leader="dot" w:pos="8828"/>
            </w:tabs>
            <w:rPr>
              <w:rFonts w:eastAsiaTheme="minorEastAsia"/>
              <w:noProof/>
              <w:kern w:val="0"/>
              <w:lang w:eastAsia="es-CO"/>
              <w14:ligatures w14:val="none"/>
            </w:rPr>
          </w:pPr>
          <w:hyperlink w:anchor="_Toc183421682" w:history="1">
            <w:r w:rsidR="0052798A" w:rsidRPr="001E7B78">
              <w:rPr>
                <w:rStyle w:val="Hipervnculo"/>
                <w:noProof/>
              </w:rPr>
              <w:t>8.</w:t>
            </w:r>
            <w:r w:rsidR="0052798A">
              <w:rPr>
                <w:rFonts w:eastAsiaTheme="minorEastAsia"/>
                <w:noProof/>
                <w:kern w:val="0"/>
                <w:lang w:eastAsia="es-CO"/>
                <w14:ligatures w14:val="none"/>
              </w:rPr>
              <w:tab/>
            </w:r>
            <w:r w:rsidR="0052798A" w:rsidRPr="001E7B78">
              <w:rPr>
                <w:rStyle w:val="Hipervnculo"/>
                <w:noProof/>
              </w:rPr>
              <w:t>TIEMPO DE VIGENCIA DEL PROGRAMA</w:t>
            </w:r>
            <w:r w:rsidR="0052798A">
              <w:rPr>
                <w:noProof/>
                <w:webHidden/>
              </w:rPr>
              <w:tab/>
            </w:r>
            <w:r w:rsidR="0052798A">
              <w:rPr>
                <w:noProof/>
                <w:webHidden/>
              </w:rPr>
              <w:fldChar w:fldCharType="begin"/>
            </w:r>
            <w:r w:rsidR="0052798A">
              <w:rPr>
                <w:noProof/>
                <w:webHidden/>
              </w:rPr>
              <w:instrText xml:space="preserve"> PAGEREF _Toc183421682 \h </w:instrText>
            </w:r>
            <w:r w:rsidR="0052798A">
              <w:rPr>
                <w:noProof/>
                <w:webHidden/>
              </w:rPr>
            </w:r>
            <w:r w:rsidR="0052798A">
              <w:rPr>
                <w:noProof/>
                <w:webHidden/>
              </w:rPr>
              <w:fldChar w:fldCharType="separate"/>
            </w:r>
            <w:r w:rsidR="0052798A">
              <w:rPr>
                <w:noProof/>
                <w:webHidden/>
              </w:rPr>
              <w:t>15</w:t>
            </w:r>
            <w:r w:rsidR="0052798A">
              <w:rPr>
                <w:noProof/>
                <w:webHidden/>
              </w:rPr>
              <w:fldChar w:fldCharType="end"/>
            </w:r>
          </w:hyperlink>
        </w:p>
        <w:p w:rsidR="0052798A" w:rsidRDefault="00864CBB">
          <w:pPr>
            <w:pStyle w:val="TDC1"/>
            <w:tabs>
              <w:tab w:val="left" w:pos="440"/>
              <w:tab w:val="right" w:leader="dot" w:pos="8828"/>
            </w:tabs>
            <w:rPr>
              <w:rFonts w:eastAsiaTheme="minorEastAsia"/>
              <w:noProof/>
              <w:kern w:val="0"/>
              <w:lang w:eastAsia="es-CO"/>
              <w14:ligatures w14:val="none"/>
            </w:rPr>
          </w:pPr>
          <w:hyperlink w:anchor="_Toc183421683" w:history="1">
            <w:r w:rsidR="0052798A" w:rsidRPr="001E7B78">
              <w:rPr>
                <w:rStyle w:val="Hipervnculo"/>
                <w:noProof/>
              </w:rPr>
              <w:t>9.</w:t>
            </w:r>
            <w:r w:rsidR="0052798A">
              <w:rPr>
                <w:rFonts w:eastAsiaTheme="minorEastAsia"/>
                <w:noProof/>
                <w:kern w:val="0"/>
                <w:lang w:eastAsia="es-CO"/>
                <w14:ligatures w14:val="none"/>
              </w:rPr>
              <w:tab/>
            </w:r>
            <w:r w:rsidR="0052798A" w:rsidRPr="001E7B78">
              <w:rPr>
                <w:rStyle w:val="Hipervnculo"/>
                <w:noProof/>
              </w:rPr>
              <w:t>CONTENIDO DEL PROGRAMA</w:t>
            </w:r>
            <w:r w:rsidR="0052798A">
              <w:rPr>
                <w:noProof/>
                <w:webHidden/>
              </w:rPr>
              <w:tab/>
            </w:r>
            <w:r w:rsidR="0052798A">
              <w:rPr>
                <w:noProof/>
                <w:webHidden/>
              </w:rPr>
              <w:fldChar w:fldCharType="begin"/>
            </w:r>
            <w:r w:rsidR="0052798A">
              <w:rPr>
                <w:noProof/>
                <w:webHidden/>
              </w:rPr>
              <w:instrText xml:space="preserve"> PAGEREF _Toc183421683 \h </w:instrText>
            </w:r>
            <w:r w:rsidR="0052798A">
              <w:rPr>
                <w:noProof/>
                <w:webHidden/>
              </w:rPr>
            </w:r>
            <w:r w:rsidR="0052798A">
              <w:rPr>
                <w:noProof/>
                <w:webHidden/>
              </w:rPr>
              <w:fldChar w:fldCharType="separate"/>
            </w:r>
            <w:r w:rsidR="0052798A">
              <w:rPr>
                <w:noProof/>
                <w:webHidden/>
              </w:rPr>
              <w:t>16</w:t>
            </w:r>
            <w:r w:rsidR="0052798A">
              <w:rPr>
                <w:noProof/>
                <w:webHidden/>
              </w:rPr>
              <w:fldChar w:fldCharType="end"/>
            </w:r>
          </w:hyperlink>
        </w:p>
        <w:p w:rsidR="0052798A" w:rsidRDefault="00864CBB">
          <w:pPr>
            <w:pStyle w:val="TDC1"/>
            <w:tabs>
              <w:tab w:val="left" w:pos="660"/>
              <w:tab w:val="right" w:leader="dot" w:pos="8828"/>
            </w:tabs>
            <w:rPr>
              <w:rFonts w:eastAsiaTheme="minorEastAsia"/>
              <w:noProof/>
              <w:kern w:val="0"/>
              <w:lang w:eastAsia="es-CO"/>
              <w14:ligatures w14:val="none"/>
            </w:rPr>
          </w:pPr>
          <w:hyperlink w:anchor="_Toc183421684" w:history="1">
            <w:r w:rsidR="0052798A" w:rsidRPr="001E7B78">
              <w:rPr>
                <w:rStyle w:val="Hipervnculo"/>
                <w:noProof/>
              </w:rPr>
              <w:t>10.</w:t>
            </w:r>
            <w:r w:rsidR="0052798A">
              <w:rPr>
                <w:rFonts w:eastAsiaTheme="minorEastAsia"/>
                <w:noProof/>
                <w:kern w:val="0"/>
                <w:lang w:eastAsia="es-CO"/>
                <w14:ligatures w14:val="none"/>
              </w:rPr>
              <w:tab/>
            </w:r>
            <w:r w:rsidR="0052798A" w:rsidRPr="001E7B78">
              <w:rPr>
                <w:rStyle w:val="Hipervnculo"/>
                <w:noProof/>
              </w:rPr>
              <w:t>ACTIVIDADES</w:t>
            </w:r>
            <w:r w:rsidR="0052798A">
              <w:rPr>
                <w:noProof/>
                <w:webHidden/>
              </w:rPr>
              <w:tab/>
            </w:r>
            <w:r w:rsidR="0052798A">
              <w:rPr>
                <w:noProof/>
                <w:webHidden/>
              </w:rPr>
              <w:fldChar w:fldCharType="begin"/>
            </w:r>
            <w:r w:rsidR="0052798A">
              <w:rPr>
                <w:noProof/>
                <w:webHidden/>
              </w:rPr>
              <w:instrText xml:space="preserve"> PAGEREF _Toc183421684 \h </w:instrText>
            </w:r>
            <w:r w:rsidR="0052798A">
              <w:rPr>
                <w:noProof/>
                <w:webHidden/>
              </w:rPr>
            </w:r>
            <w:r w:rsidR="0052798A">
              <w:rPr>
                <w:noProof/>
                <w:webHidden/>
              </w:rPr>
              <w:fldChar w:fldCharType="separate"/>
            </w:r>
            <w:r w:rsidR="0052798A">
              <w:rPr>
                <w:noProof/>
                <w:webHidden/>
              </w:rPr>
              <w:t>39</w:t>
            </w:r>
            <w:r w:rsidR="0052798A">
              <w:rPr>
                <w:noProof/>
                <w:webHidden/>
              </w:rPr>
              <w:fldChar w:fldCharType="end"/>
            </w:r>
          </w:hyperlink>
        </w:p>
        <w:p w:rsidR="0052798A" w:rsidRDefault="00864CBB">
          <w:pPr>
            <w:pStyle w:val="TDC1"/>
            <w:tabs>
              <w:tab w:val="left" w:pos="660"/>
              <w:tab w:val="right" w:leader="dot" w:pos="8828"/>
            </w:tabs>
            <w:rPr>
              <w:rFonts w:eastAsiaTheme="minorEastAsia"/>
              <w:noProof/>
              <w:kern w:val="0"/>
              <w:lang w:eastAsia="es-CO"/>
              <w14:ligatures w14:val="none"/>
            </w:rPr>
          </w:pPr>
          <w:hyperlink w:anchor="_Toc183421685" w:history="1">
            <w:r w:rsidR="0052798A" w:rsidRPr="001E7B78">
              <w:rPr>
                <w:rStyle w:val="Hipervnculo"/>
                <w:noProof/>
              </w:rPr>
              <w:t>11.</w:t>
            </w:r>
            <w:r w:rsidR="0052798A">
              <w:rPr>
                <w:rFonts w:eastAsiaTheme="minorEastAsia"/>
                <w:noProof/>
                <w:kern w:val="0"/>
                <w:lang w:eastAsia="es-CO"/>
                <w14:ligatures w14:val="none"/>
              </w:rPr>
              <w:tab/>
            </w:r>
            <w:r w:rsidR="0052798A" w:rsidRPr="001E7B78">
              <w:rPr>
                <w:rStyle w:val="Hipervnculo"/>
                <w:noProof/>
              </w:rPr>
              <w:t>INDICADORES</w:t>
            </w:r>
            <w:r w:rsidR="0052798A">
              <w:rPr>
                <w:noProof/>
                <w:webHidden/>
              </w:rPr>
              <w:tab/>
            </w:r>
            <w:r w:rsidR="0052798A">
              <w:rPr>
                <w:noProof/>
                <w:webHidden/>
              </w:rPr>
              <w:fldChar w:fldCharType="begin"/>
            </w:r>
            <w:r w:rsidR="0052798A">
              <w:rPr>
                <w:noProof/>
                <w:webHidden/>
              </w:rPr>
              <w:instrText xml:space="preserve"> PAGEREF _Toc183421685 \h </w:instrText>
            </w:r>
            <w:r w:rsidR="0052798A">
              <w:rPr>
                <w:noProof/>
                <w:webHidden/>
              </w:rPr>
            </w:r>
            <w:r w:rsidR="0052798A">
              <w:rPr>
                <w:noProof/>
                <w:webHidden/>
              </w:rPr>
              <w:fldChar w:fldCharType="separate"/>
            </w:r>
            <w:r w:rsidR="0052798A">
              <w:rPr>
                <w:noProof/>
                <w:webHidden/>
              </w:rPr>
              <w:t>40</w:t>
            </w:r>
            <w:r w:rsidR="0052798A">
              <w:rPr>
                <w:noProof/>
                <w:webHidden/>
              </w:rPr>
              <w:fldChar w:fldCharType="end"/>
            </w:r>
          </w:hyperlink>
        </w:p>
        <w:p w:rsidR="0052798A" w:rsidRDefault="00864CBB">
          <w:pPr>
            <w:pStyle w:val="TDC1"/>
            <w:tabs>
              <w:tab w:val="left" w:pos="660"/>
              <w:tab w:val="right" w:leader="dot" w:pos="8828"/>
            </w:tabs>
            <w:rPr>
              <w:rFonts w:eastAsiaTheme="minorEastAsia"/>
              <w:noProof/>
              <w:kern w:val="0"/>
              <w:lang w:eastAsia="es-CO"/>
              <w14:ligatures w14:val="none"/>
            </w:rPr>
          </w:pPr>
          <w:hyperlink w:anchor="_Toc183421686" w:history="1">
            <w:r w:rsidR="0052798A" w:rsidRPr="001E7B78">
              <w:rPr>
                <w:rStyle w:val="Hipervnculo"/>
                <w:noProof/>
              </w:rPr>
              <w:t>12.</w:t>
            </w:r>
            <w:r w:rsidR="0052798A">
              <w:rPr>
                <w:rFonts w:eastAsiaTheme="minorEastAsia"/>
                <w:noProof/>
                <w:kern w:val="0"/>
                <w:lang w:eastAsia="es-CO"/>
                <w14:ligatures w14:val="none"/>
              </w:rPr>
              <w:tab/>
            </w:r>
            <w:r w:rsidR="0052798A" w:rsidRPr="001E7B78">
              <w:rPr>
                <w:rStyle w:val="Hipervnculo"/>
                <w:noProof/>
              </w:rPr>
              <w:t>BIBLIOGRAFIA</w:t>
            </w:r>
            <w:r w:rsidR="0052798A">
              <w:rPr>
                <w:noProof/>
                <w:webHidden/>
              </w:rPr>
              <w:tab/>
            </w:r>
            <w:r w:rsidR="0052798A">
              <w:rPr>
                <w:noProof/>
                <w:webHidden/>
              </w:rPr>
              <w:fldChar w:fldCharType="begin"/>
            </w:r>
            <w:r w:rsidR="0052798A">
              <w:rPr>
                <w:noProof/>
                <w:webHidden/>
              </w:rPr>
              <w:instrText xml:space="preserve"> PAGEREF _Toc183421686 \h </w:instrText>
            </w:r>
            <w:r w:rsidR="0052798A">
              <w:rPr>
                <w:noProof/>
                <w:webHidden/>
              </w:rPr>
            </w:r>
            <w:r w:rsidR="0052798A">
              <w:rPr>
                <w:noProof/>
                <w:webHidden/>
              </w:rPr>
              <w:fldChar w:fldCharType="separate"/>
            </w:r>
            <w:r w:rsidR="0052798A">
              <w:rPr>
                <w:noProof/>
                <w:webHidden/>
              </w:rPr>
              <w:t>41</w:t>
            </w:r>
            <w:r w:rsidR="0052798A">
              <w:rPr>
                <w:noProof/>
                <w:webHidden/>
              </w:rPr>
              <w:fldChar w:fldCharType="end"/>
            </w:r>
          </w:hyperlink>
        </w:p>
        <w:p w:rsidR="0052798A" w:rsidRDefault="00864CBB">
          <w:pPr>
            <w:pStyle w:val="TDC1"/>
            <w:tabs>
              <w:tab w:val="left" w:pos="660"/>
              <w:tab w:val="right" w:leader="dot" w:pos="8828"/>
            </w:tabs>
            <w:rPr>
              <w:rFonts w:eastAsiaTheme="minorEastAsia"/>
              <w:noProof/>
              <w:kern w:val="0"/>
              <w:lang w:eastAsia="es-CO"/>
              <w14:ligatures w14:val="none"/>
            </w:rPr>
          </w:pPr>
          <w:hyperlink w:anchor="_Toc183421687" w:history="1">
            <w:r w:rsidR="0052798A" w:rsidRPr="001E7B78">
              <w:rPr>
                <w:rStyle w:val="Hipervnculo"/>
                <w:noProof/>
              </w:rPr>
              <w:t>13.</w:t>
            </w:r>
            <w:r w:rsidR="0052798A">
              <w:rPr>
                <w:rFonts w:eastAsiaTheme="minorEastAsia"/>
                <w:noProof/>
                <w:kern w:val="0"/>
                <w:lang w:eastAsia="es-CO"/>
                <w14:ligatures w14:val="none"/>
              </w:rPr>
              <w:tab/>
            </w:r>
            <w:r w:rsidR="0052798A" w:rsidRPr="001E7B78">
              <w:rPr>
                <w:rStyle w:val="Hipervnculo"/>
                <w:noProof/>
              </w:rPr>
              <w:t>CONTOL DE CAMBIOS</w:t>
            </w:r>
            <w:r w:rsidR="0052798A">
              <w:rPr>
                <w:noProof/>
                <w:webHidden/>
              </w:rPr>
              <w:tab/>
            </w:r>
            <w:r w:rsidR="0052798A">
              <w:rPr>
                <w:noProof/>
                <w:webHidden/>
              </w:rPr>
              <w:fldChar w:fldCharType="begin"/>
            </w:r>
            <w:r w:rsidR="0052798A">
              <w:rPr>
                <w:noProof/>
                <w:webHidden/>
              </w:rPr>
              <w:instrText xml:space="preserve"> PAGEREF _Toc183421687 \h </w:instrText>
            </w:r>
            <w:r w:rsidR="0052798A">
              <w:rPr>
                <w:noProof/>
                <w:webHidden/>
              </w:rPr>
            </w:r>
            <w:r w:rsidR="0052798A">
              <w:rPr>
                <w:noProof/>
                <w:webHidden/>
              </w:rPr>
              <w:fldChar w:fldCharType="separate"/>
            </w:r>
            <w:r w:rsidR="0052798A">
              <w:rPr>
                <w:noProof/>
                <w:webHidden/>
              </w:rPr>
              <w:t>42</w:t>
            </w:r>
            <w:r w:rsidR="0052798A">
              <w:rPr>
                <w:noProof/>
                <w:webHidden/>
              </w:rPr>
              <w:fldChar w:fldCharType="end"/>
            </w:r>
          </w:hyperlink>
        </w:p>
        <w:p w:rsidR="00AA426D" w:rsidRDefault="00AA426D" w:rsidP="00951F24">
          <w:pPr>
            <w:spacing w:line="480" w:lineRule="auto"/>
          </w:pPr>
          <w:r>
            <w:rPr>
              <w:b/>
              <w:bCs/>
              <w:lang w:val="es-ES"/>
            </w:rPr>
            <w:fldChar w:fldCharType="end"/>
          </w:r>
        </w:p>
      </w:sdtContent>
    </w:sdt>
    <w:p w:rsidR="00AA426D" w:rsidRDefault="00AA426D" w:rsidP="00951F24">
      <w:pPr>
        <w:spacing w:line="480" w:lineRule="auto"/>
        <w:rPr>
          <w:rFonts w:ascii="Times New Roman" w:hAnsi="Times New Roman" w:cs="Times New Roman"/>
          <w:sz w:val="24"/>
          <w:szCs w:val="24"/>
        </w:rPr>
      </w:pPr>
    </w:p>
    <w:p w:rsidR="00AA426D" w:rsidRDefault="00AA426D" w:rsidP="00951F24">
      <w:pPr>
        <w:spacing w:line="480" w:lineRule="auto"/>
        <w:jc w:val="center"/>
        <w:rPr>
          <w:rFonts w:ascii="Times New Roman" w:hAnsi="Times New Roman" w:cs="Times New Roman"/>
          <w:sz w:val="24"/>
          <w:szCs w:val="24"/>
        </w:rPr>
      </w:pPr>
    </w:p>
    <w:p w:rsidR="007253F6" w:rsidRDefault="007253F6" w:rsidP="00951F24">
      <w:pPr>
        <w:spacing w:line="480" w:lineRule="auto"/>
        <w:jc w:val="center"/>
        <w:rPr>
          <w:rFonts w:ascii="Times New Roman" w:hAnsi="Times New Roman" w:cs="Times New Roman"/>
          <w:sz w:val="24"/>
          <w:szCs w:val="24"/>
        </w:rPr>
      </w:pPr>
    </w:p>
    <w:p w:rsidR="0052798A" w:rsidRDefault="0052798A" w:rsidP="00951F24">
      <w:pPr>
        <w:spacing w:line="480" w:lineRule="auto"/>
        <w:jc w:val="center"/>
        <w:rPr>
          <w:rFonts w:ascii="Times New Roman" w:hAnsi="Times New Roman" w:cs="Times New Roman"/>
          <w:sz w:val="24"/>
          <w:szCs w:val="24"/>
        </w:rPr>
      </w:pPr>
    </w:p>
    <w:p w:rsidR="0052798A" w:rsidRDefault="0052798A" w:rsidP="00951F24">
      <w:pPr>
        <w:spacing w:line="480" w:lineRule="auto"/>
        <w:jc w:val="center"/>
        <w:rPr>
          <w:rFonts w:ascii="Times New Roman" w:hAnsi="Times New Roman" w:cs="Times New Roman"/>
          <w:sz w:val="24"/>
          <w:szCs w:val="24"/>
        </w:rPr>
      </w:pPr>
    </w:p>
    <w:p w:rsidR="0052798A" w:rsidRDefault="0052798A" w:rsidP="00951F24">
      <w:pPr>
        <w:spacing w:line="480" w:lineRule="auto"/>
        <w:jc w:val="center"/>
        <w:rPr>
          <w:rFonts w:ascii="Times New Roman" w:hAnsi="Times New Roman" w:cs="Times New Roman"/>
          <w:sz w:val="24"/>
          <w:szCs w:val="24"/>
        </w:rPr>
      </w:pPr>
    </w:p>
    <w:p w:rsidR="0052798A" w:rsidRDefault="0052798A" w:rsidP="00951F24">
      <w:pPr>
        <w:spacing w:line="480" w:lineRule="auto"/>
        <w:jc w:val="center"/>
        <w:rPr>
          <w:rFonts w:ascii="Times New Roman" w:hAnsi="Times New Roman" w:cs="Times New Roman"/>
          <w:sz w:val="24"/>
          <w:szCs w:val="24"/>
        </w:rPr>
      </w:pPr>
    </w:p>
    <w:p w:rsidR="0052798A" w:rsidRPr="00AA19FA" w:rsidRDefault="0052798A" w:rsidP="00951F24">
      <w:pPr>
        <w:spacing w:line="480" w:lineRule="auto"/>
        <w:jc w:val="center"/>
        <w:rPr>
          <w:rFonts w:ascii="Times New Roman" w:hAnsi="Times New Roman" w:cs="Times New Roman"/>
          <w:sz w:val="24"/>
          <w:szCs w:val="24"/>
        </w:rPr>
      </w:pPr>
    </w:p>
    <w:p w:rsidR="00D227FA" w:rsidRPr="00AA19FA" w:rsidRDefault="00D227FA" w:rsidP="00951F24">
      <w:pPr>
        <w:spacing w:line="480" w:lineRule="auto"/>
        <w:jc w:val="center"/>
        <w:rPr>
          <w:rFonts w:ascii="Times New Roman" w:hAnsi="Times New Roman" w:cs="Times New Roman"/>
          <w:sz w:val="24"/>
          <w:szCs w:val="24"/>
        </w:rPr>
      </w:pPr>
    </w:p>
    <w:p w:rsidR="00D227FA" w:rsidRPr="00AA19FA" w:rsidRDefault="00AA19FA" w:rsidP="00951F24">
      <w:pPr>
        <w:pStyle w:val="Ttulo1"/>
        <w:numPr>
          <w:ilvl w:val="0"/>
          <w:numId w:val="6"/>
        </w:numPr>
        <w:spacing w:line="480" w:lineRule="auto"/>
      </w:pPr>
      <w:bookmarkStart w:id="0" w:name="_Toc183421673"/>
      <w:r>
        <w:lastRenderedPageBreak/>
        <w:t>INTRODUCCION</w:t>
      </w:r>
      <w:bookmarkEnd w:id="0"/>
      <w:r>
        <w:t xml:space="preserve"> </w:t>
      </w:r>
    </w:p>
    <w:p w:rsidR="00D227FA" w:rsidRPr="00AA19FA" w:rsidRDefault="00D227FA" w:rsidP="00951F24">
      <w:pPr>
        <w:spacing w:line="480" w:lineRule="auto"/>
        <w:rPr>
          <w:rFonts w:ascii="Times New Roman" w:hAnsi="Times New Roman" w:cs="Times New Roman"/>
          <w:sz w:val="24"/>
          <w:szCs w:val="24"/>
        </w:rPr>
      </w:pP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La necesidad de contar con un instrumento guía en el tema de estilos de vida y trabajo saludables en el sitio de trabajo, se constituye en una herramienta básica para la vida laboral y cotidiana de los individuos, los grupos sociales y las familias; al mismo tiempo, es de interés para la ALCALDIA MUNICIPAL VILLA DE SAN DIEGO DE UBATÉ puesto que, busca fomentar y fortalecer la construcción de un estado de bienestar de los trabajadores. El fomento de estilos de vida y trabajo saludable, consiste en impulsar un plan de acción coordinado y con esfuerzo común entre trabajadores y la Dirección general. Que promocionen la salud y prevengan la enfermedad, teniendo en cuenta que gran parte del día se permanece en el lugar de trabajo; se busca la adopción de medidas que le permitan al trabajador evitar el sedentarismo y hábitos que afecten su salud. Definiendo la Seguridad y Salud en el Trabajo, como la disciplina que trata de la prevención de las lesiones y enfermedades causadas por las condiciones de trabajo, y de la protección y promoción de la salud de los trabajadores. Tiene por objeto mejorar las condiciones y el medio ambiente de trabajo, así como la salud en el trabajo, que conlleva la promoción y el mantenimiento del bienestar físico, mental y social de los trabajadores en todas las ocupaciones. Se puede evidenciar la importancia que tiene la implementación del programa de estilos de vida y trabajo saludable</w:t>
      </w:r>
    </w:p>
    <w:p w:rsidR="00D227FA" w:rsidRPr="00AA19FA" w:rsidRDefault="00D227FA" w:rsidP="00951F24">
      <w:pPr>
        <w:spacing w:line="480" w:lineRule="auto"/>
        <w:rPr>
          <w:rFonts w:ascii="Times New Roman" w:hAnsi="Times New Roman" w:cs="Times New Roman"/>
          <w:sz w:val="24"/>
          <w:szCs w:val="24"/>
        </w:rPr>
      </w:pPr>
    </w:p>
    <w:p w:rsidR="00D227FA" w:rsidRDefault="00D227FA"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Pr="00AA19FA" w:rsidRDefault="007253F6" w:rsidP="00951F24">
      <w:pPr>
        <w:spacing w:line="480" w:lineRule="auto"/>
        <w:rPr>
          <w:rFonts w:ascii="Times New Roman" w:hAnsi="Times New Roman" w:cs="Times New Roman"/>
          <w:sz w:val="24"/>
          <w:szCs w:val="24"/>
        </w:rPr>
      </w:pPr>
    </w:p>
    <w:p w:rsidR="00D227FA" w:rsidRPr="00AA19FA" w:rsidRDefault="00D227FA" w:rsidP="00951F24">
      <w:pPr>
        <w:pStyle w:val="Ttulo1"/>
        <w:numPr>
          <w:ilvl w:val="0"/>
          <w:numId w:val="6"/>
        </w:numPr>
        <w:spacing w:line="480" w:lineRule="auto"/>
      </w:pPr>
      <w:bookmarkStart w:id="1" w:name="_Toc183421674"/>
      <w:r w:rsidRPr="00AA19FA">
        <w:lastRenderedPageBreak/>
        <w:t>JUSTIFICACIÓN</w:t>
      </w:r>
      <w:bookmarkEnd w:id="1"/>
    </w:p>
    <w:p w:rsidR="00D227FA" w:rsidRPr="00AA19FA" w:rsidRDefault="00D227FA" w:rsidP="00951F24">
      <w:pPr>
        <w:spacing w:line="480" w:lineRule="auto"/>
        <w:rPr>
          <w:rFonts w:ascii="Times New Roman" w:hAnsi="Times New Roman" w:cs="Times New Roman"/>
          <w:sz w:val="24"/>
          <w:szCs w:val="24"/>
        </w:rPr>
      </w:pP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Las diferentes costumbres que hacen parte de la persona influyen en sus estilos de vida y pueden impactar en el desempeño de trabajo, por esta razón este programa va enfocado a la generación de nuevos hábitos de vida saludable que permitan el bienestar integral del colaborador y un buen desempeño en su trabajo. Tener hábitos y estilos de vida y trabajo saludables, permite a los trabajadores realizar funciones de manera más eficaz y a su vez eficiente puesto que, las personas al estar satisfechas en su sitio de trabajo llevan a cabo sus tareas de forma más positiva y productiva. De igual manera, esto permite la disminución en las probabilidades de accidentarse y enfermarse, reduciendo el ausentismo laboral. Esta guía de Estilos de Vida y Trabajo Saludables, pretende proporcionar e implementar programas y proyectos encaminados a la promoción de la actividad física, alimentación saludable, salud mental, control de consumo de sustancias psicoactivas, alcohol y tabaco, como herramientas necesarias que ayuden a los trabajadores en su vida cotidiana, logrando que la persona se sienta bien consigo mismo, con sus compañeros de trabajo y personas que forman parte de sus grupos sociales y por consiguiente, lograr cambios permanentes con impacto en la población de trabajadores de la alcaldía municipal Villa de San Diego de Ubaté</w:t>
      </w:r>
    </w:p>
    <w:p w:rsidR="00D227FA" w:rsidRDefault="00D227FA"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D227FA" w:rsidRPr="00AA19FA" w:rsidRDefault="00951F24" w:rsidP="00951F24">
      <w:pPr>
        <w:pStyle w:val="Ttulo1"/>
        <w:numPr>
          <w:ilvl w:val="0"/>
          <w:numId w:val="6"/>
        </w:numPr>
        <w:spacing w:line="480" w:lineRule="auto"/>
      </w:pPr>
      <w:bookmarkStart w:id="2" w:name="_Toc183421675"/>
      <w:r>
        <w:lastRenderedPageBreak/>
        <w:t>O</w:t>
      </w:r>
      <w:r w:rsidR="00D227FA" w:rsidRPr="00AA19FA">
        <w:t>BJETIVOS</w:t>
      </w:r>
      <w:bookmarkEnd w:id="2"/>
      <w:r w:rsidR="00D227FA" w:rsidRPr="00AA19FA">
        <w:t xml:space="preserve"> </w:t>
      </w:r>
    </w:p>
    <w:p w:rsidR="00D227FA" w:rsidRPr="00AA19FA" w:rsidRDefault="00D227FA" w:rsidP="00951F24">
      <w:pPr>
        <w:spacing w:line="480" w:lineRule="auto"/>
        <w:rPr>
          <w:rFonts w:ascii="Times New Roman" w:hAnsi="Times New Roman" w:cs="Times New Roman"/>
          <w:sz w:val="24"/>
          <w:szCs w:val="24"/>
        </w:rPr>
      </w:pPr>
    </w:p>
    <w:p w:rsidR="00D227FA" w:rsidRPr="00AA19FA" w:rsidRDefault="00AA426D" w:rsidP="00951F24">
      <w:pPr>
        <w:pStyle w:val="Ttulo2"/>
        <w:numPr>
          <w:ilvl w:val="1"/>
          <w:numId w:val="6"/>
        </w:numPr>
        <w:spacing w:line="480" w:lineRule="auto"/>
      </w:pPr>
      <w:bookmarkStart w:id="3" w:name="_Toc183421676"/>
      <w:r w:rsidRPr="00AA19FA">
        <w:t>Objetivo General</w:t>
      </w:r>
      <w:bookmarkEnd w:id="3"/>
      <w:r w:rsidRPr="00AA19FA">
        <w:t xml:space="preserve"> </w:t>
      </w:r>
    </w:p>
    <w:p w:rsidR="00D227FA" w:rsidRDefault="00D227FA" w:rsidP="00951F24">
      <w:pPr>
        <w:spacing w:line="480" w:lineRule="auto"/>
        <w:rPr>
          <w:rFonts w:ascii="Times New Roman" w:hAnsi="Times New Roman" w:cs="Times New Roman"/>
          <w:sz w:val="24"/>
          <w:szCs w:val="24"/>
        </w:rPr>
      </w:pPr>
    </w:p>
    <w:p w:rsidR="007E1CAE" w:rsidRPr="00AA19FA" w:rsidRDefault="007E1CAE" w:rsidP="00951F24">
      <w:pPr>
        <w:spacing w:line="480" w:lineRule="auto"/>
        <w:rPr>
          <w:rFonts w:ascii="Times New Roman" w:hAnsi="Times New Roman" w:cs="Times New Roman"/>
          <w:sz w:val="24"/>
          <w:szCs w:val="24"/>
        </w:rPr>
      </w:pPr>
      <w:r w:rsidRPr="007E1CAE">
        <w:rPr>
          <w:rFonts w:ascii="Times New Roman" w:hAnsi="Times New Roman" w:cs="Times New Roman"/>
          <w:sz w:val="24"/>
          <w:szCs w:val="24"/>
        </w:rPr>
        <w:t>Promover la adopción de estilos de vida saludables entre los funcionarios y contratistas de la organización, fomentando su bienestar físico, mental y social, y contribuyendo a mejorar su calidad de vida y desempeño laboral en el marco del Sistema de Gestión de Seguridad y Salud en el Trabajo (SG-SST).</w:t>
      </w:r>
    </w:p>
    <w:p w:rsidR="00D227FA" w:rsidRDefault="00AA426D" w:rsidP="00951F24">
      <w:pPr>
        <w:pStyle w:val="Ttulo2"/>
        <w:numPr>
          <w:ilvl w:val="1"/>
          <w:numId w:val="6"/>
        </w:numPr>
        <w:spacing w:line="480" w:lineRule="auto"/>
      </w:pPr>
      <w:bookmarkStart w:id="4" w:name="_Toc183421677"/>
      <w:r w:rsidRPr="00AA19FA">
        <w:t>Objetivos Específicos</w:t>
      </w:r>
      <w:bookmarkEnd w:id="4"/>
      <w:r w:rsidRPr="00AA19FA">
        <w:t xml:space="preserve"> </w:t>
      </w:r>
    </w:p>
    <w:p w:rsidR="00951F24" w:rsidRDefault="00951F24" w:rsidP="00951F24"/>
    <w:p w:rsidR="00951F24" w:rsidRPr="00951F24" w:rsidRDefault="00951F24" w:rsidP="00951F24"/>
    <w:p w:rsidR="007E1CAE" w:rsidRPr="007E1CAE" w:rsidRDefault="007E1CAE" w:rsidP="007E1CAE">
      <w:pPr>
        <w:pStyle w:val="Prrafodelista"/>
        <w:numPr>
          <w:ilvl w:val="0"/>
          <w:numId w:val="44"/>
        </w:numPr>
        <w:spacing w:line="480" w:lineRule="auto"/>
        <w:rPr>
          <w:rFonts w:ascii="Times New Roman" w:hAnsi="Times New Roman" w:cs="Times New Roman"/>
          <w:sz w:val="24"/>
          <w:szCs w:val="24"/>
        </w:rPr>
      </w:pPr>
      <w:r w:rsidRPr="007E1CAE">
        <w:rPr>
          <w:rFonts w:ascii="Times New Roman" w:hAnsi="Times New Roman" w:cs="Times New Roman"/>
          <w:sz w:val="24"/>
          <w:szCs w:val="24"/>
        </w:rPr>
        <w:t>Identificar y diagnosticar los factores de riesgo asociados a hábitos de vida no saludables en la población trabajadora, con el fin de diseñar estrategias adaptadas a sus necesidades y condiciones específicas.</w:t>
      </w:r>
    </w:p>
    <w:p w:rsidR="007E1CAE" w:rsidRPr="007E1CAE" w:rsidRDefault="007E1CAE" w:rsidP="007E1CAE">
      <w:pPr>
        <w:pStyle w:val="Prrafodelista"/>
        <w:numPr>
          <w:ilvl w:val="0"/>
          <w:numId w:val="44"/>
        </w:numPr>
        <w:spacing w:line="480" w:lineRule="auto"/>
        <w:rPr>
          <w:rFonts w:ascii="Times New Roman" w:hAnsi="Times New Roman" w:cs="Times New Roman"/>
          <w:sz w:val="24"/>
          <w:szCs w:val="24"/>
        </w:rPr>
      </w:pPr>
      <w:r w:rsidRPr="007E1CAE">
        <w:rPr>
          <w:rFonts w:ascii="Times New Roman" w:hAnsi="Times New Roman" w:cs="Times New Roman"/>
          <w:sz w:val="24"/>
          <w:szCs w:val="24"/>
        </w:rPr>
        <w:t>Desarrollar e implementar actividades educativas, recreativas y preventivas enfocadas en la promoción de la actividad física, la alimentación balanceada y la gestión del estrés laboral, alineadas con los objetivos del SG-SST.</w:t>
      </w:r>
    </w:p>
    <w:p w:rsidR="007253F6" w:rsidRPr="007E1CAE" w:rsidRDefault="007E1CAE" w:rsidP="007E1CAE">
      <w:pPr>
        <w:pStyle w:val="Prrafodelista"/>
        <w:numPr>
          <w:ilvl w:val="0"/>
          <w:numId w:val="44"/>
        </w:numPr>
        <w:spacing w:line="480" w:lineRule="auto"/>
        <w:rPr>
          <w:rFonts w:ascii="Times New Roman" w:hAnsi="Times New Roman" w:cs="Times New Roman"/>
          <w:sz w:val="24"/>
          <w:szCs w:val="24"/>
        </w:rPr>
      </w:pPr>
      <w:r w:rsidRPr="007E1CAE">
        <w:rPr>
          <w:rFonts w:ascii="Times New Roman" w:hAnsi="Times New Roman" w:cs="Times New Roman"/>
          <w:sz w:val="24"/>
          <w:szCs w:val="24"/>
        </w:rPr>
        <w:t>Establecer un sistema de monitoreo y evaluación de los resultados del programa mediante indicadores que permitan medir su impacto en la salud, bienestar y productividad de los empleados.</w:t>
      </w: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Pr="00AA19FA" w:rsidRDefault="007253F6" w:rsidP="00951F24">
      <w:pPr>
        <w:spacing w:line="480" w:lineRule="auto"/>
        <w:rPr>
          <w:rFonts w:ascii="Times New Roman" w:hAnsi="Times New Roman" w:cs="Times New Roman"/>
          <w:sz w:val="24"/>
          <w:szCs w:val="24"/>
        </w:rPr>
      </w:pPr>
    </w:p>
    <w:p w:rsidR="00D227FA" w:rsidRDefault="00D227FA" w:rsidP="00951F24">
      <w:pPr>
        <w:pStyle w:val="Ttulo1"/>
        <w:numPr>
          <w:ilvl w:val="0"/>
          <w:numId w:val="6"/>
        </w:numPr>
        <w:spacing w:line="480" w:lineRule="auto"/>
      </w:pPr>
      <w:bookmarkStart w:id="5" w:name="_Toc183421678"/>
      <w:r w:rsidRPr="00AA19FA">
        <w:lastRenderedPageBreak/>
        <w:t>ALCANCE</w:t>
      </w:r>
      <w:bookmarkEnd w:id="5"/>
    </w:p>
    <w:p w:rsidR="007253F6" w:rsidRPr="007253F6" w:rsidRDefault="007253F6" w:rsidP="00951F24">
      <w:pPr>
        <w:spacing w:line="480" w:lineRule="auto"/>
      </w:pPr>
    </w:p>
    <w:p w:rsidR="00AA19FA" w:rsidRDefault="00AA19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El programa de vigilancia epidemiológica para la prevención del riesgo biológico aplica a los funcionarios trabajadores, en misión y aquellos que presenten un vínculo laboral con la institución que por el desarrollo de sus funciones u otros factores estén expuestos a riesgo.</w:t>
      </w: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D227FA" w:rsidRDefault="00AA19FA" w:rsidP="00951F24">
      <w:pPr>
        <w:pStyle w:val="Ttulo1"/>
        <w:numPr>
          <w:ilvl w:val="0"/>
          <w:numId w:val="6"/>
        </w:numPr>
        <w:spacing w:line="480" w:lineRule="auto"/>
        <w:jc w:val="left"/>
      </w:pPr>
      <w:bookmarkStart w:id="6" w:name="_Toc183421679"/>
      <w:r>
        <w:lastRenderedPageBreak/>
        <w:t>NORMATIVA</w:t>
      </w:r>
      <w:bookmarkEnd w:id="6"/>
      <w:r>
        <w:t xml:space="preserve"> </w:t>
      </w:r>
    </w:p>
    <w:p w:rsidR="00AA19FA" w:rsidRPr="00AA19FA" w:rsidRDefault="00AA19FA" w:rsidP="00951F24">
      <w:pPr>
        <w:pStyle w:val="Prrafodelista"/>
        <w:spacing w:line="480" w:lineRule="auto"/>
        <w:rPr>
          <w:rFonts w:ascii="Times New Roman" w:hAnsi="Times New Roman" w:cs="Times New Roman"/>
          <w:sz w:val="24"/>
          <w:szCs w:val="24"/>
        </w:rPr>
      </w:pPr>
    </w:p>
    <w:p w:rsidR="00951F24" w:rsidRDefault="00D227FA" w:rsidP="00951F24">
      <w:pPr>
        <w:pStyle w:val="Prrafodelista"/>
        <w:numPr>
          <w:ilvl w:val="0"/>
          <w:numId w:val="11"/>
        </w:numPr>
        <w:spacing w:line="480" w:lineRule="auto"/>
        <w:rPr>
          <w:rFonts w:ascii="Times New Roman" w:hAnsi="Times New Roman" w:cs="Times New Roman"/>
          <w:sz w:val="24"/>
          <w:szCs w:val="24"/>
        </w:rPr>
      </w:pPr>
      <w:r w:rsidRPr="00951F24">
        <w:rPr>
          <w:rFonts w:ascii="Times New Roman" w:hAnsi="Times New Roman" w:cs="Times New Roman"/>
          <w:sz w:val="24"/>
          <w:szCs w:val="24"/>
        </w:rPr>
        <w:t>Resolución 1016 de 1989: Artículo 10 numeral 16. Promover activi</w:t>
      </w:r>
      <w:r w:rsidR="00951F24">
        <w:rPr>
          <w:rFonts w:ascii="Times New Roman" w:hAnsi="Times New Roman" w:cs="Times New Roman"/>
          <w:sz w:val="24"/>
          <w:szCs w:val="24"/>
        </w:rPr>
        <w:t>dades de recreación y deporte.</w:t>
      </w:r>
    </w:p>
    <w:p w:rsidR="00951F24" w:rsidRDefault="00D227FA" w:rsidP="00951F24">
      <w:pPr>
        <w:pStyle w:val="Prrafodelista"/>
        <w:numPr>
          <w:ilvl w:val="0"/>
          <w:numId w:val="11"/>
        </w:numPr>
        <w:spacing w:line="480" w:lineRule="auto"/>
        <w:rPr>
          <w:rFonts w:ascii="Times New Roman" w:hAnsi="Times New Roman" w:cs="Times New Roman"/>
          <w:sz w:val="24"/>
          <w:szCs w:val="24"/>
        </w:rPr>
      </w:pPr>
      <w:r w:rsidRPr="00951F24">
        <w:rPr>
          <w:rFonts w:ascii="Times New Roman" w:hAnsi="Times New Roman" w:cs="Times New Roman"/>
          <w:sz w:val="24"/>
          <w:szCs w:val="24"/>
        </w:rPr>
        <w:t xml:space="preserve"> Resolución 2646 de 2008: Por la cual se establecen disposiciones y se definen responsabilidades para la identificación, evaluación, prevención, intervención y monitoreo permanente de la exposición a factores de ries</w:t>
      </w:r>
      <w:r w:rsidR="00951F24">
        <w:rPr>
          <w:rFonts w:ascii="Times New Roman" w:hAnsi="Times New Roman" w:cs="Times New Roman"/>
          <w:sz w:val="24"/>
          <w:szCs w:val="24"/>
        </w:rPr>
        <w:t xml:space="preserve">go psicosocial en el trabajo. </w:t>
      </w:r>
    </w:p>
    <w:p w:rsidR="00951F24" w:rsidRDefault="00D227FA" w:rsidP="00951F24">
      <w:pPr>
        <w:pStyle w:val="Prrafodelista"/>
        <w:numPr>
          <w:ilvl w:val="0"/>
          <w:numId w:val="11"/>
        </w:numPr>
        <w:spacing w:line="480" w:lineRule="auto"/>
        <w:rPr>
          <w:rFonts w:ascii="Times New Roman" w:hAnsi="Times New Roman" w:cs="Times New Roman"/>
          <w:sz w:val="24"/>
          <w:szCs w:val="24"/>
        </w:rPr>
      </w:pPr>
      <w:r w:rsidRPr="00951F24">
        <w:rPr>
          <w:rFonts w:ascii="Times New Roman" w:hAnsi="Times New Roman" w:cs="Times New Roman"/>
          <w:sz w:val="24"/>
          <w:szCs w:val="24"/>
        </w:rPr>
        <w:t>Ley 1335 de 2009: En todas las áreas cerradas no se podrá fumar, tanto en lugares de trabajo, como en los públicos, además donde</w:t>
      </w:r>
      <w:r w:rsidR="00951F24">
        <w:rPr>
          <w:rFonts w:ascii="Times New Roman" w:hAnsi="Times New Roman" w:cs="Times New Roman"/>
          <w:sz w:val="24"/>
          <w:szCs w:val="24"/>
        </w:rPr>
        <w:t xml:space="preserve"> se realicen eventos masivos. </w:t>
      </w:r>
    </w:p>
    <w:p w:rsidR="00951F24" w:rsidRDefault="00D227FA" w:rsidP="00951F24">
      <w:pPr>
        <w:pStyle w:val="Prrafodelista"/>
        <w:numPr>
          <w:ilvl w:val="0"/>
          <w:numId w:val="11"/>
        </w:numPr>
        <w:spacing w:line="480" w:lineRule="auto"/>
        <w:rPr>
          <w:rFonts w:ascii="Times New Roman" w:hAnsi="Times New Roman" w:cs="Times New Roman"/>
          <w:sz w:val="24"/>
          <w:szCs w:val="24"/>
        </w:rPr>
      </w:pPr>
      <w:r w:rsidRPr="00951F24">
        <w:rPr>
          <w:rFonts w:ascii="Times New Roman" w:hAnsi="Times New Roman" w:cs="Times New Roman"/>
          <w:sz w:val="24"/>
          <w:szCs w:val="24"/>
        </w:rPr>
        <w:t>Ley 1355 Artículo 20: Día de lucha contra la obesidad y el sobrepeso y la Semana de hábitos de vida saludable. Declárese el 24 de septiembre como el Día Nacional de Lucha contra la Obesidad y el Sobrepeso y su correspondiente semana como la semana</w:t>
      </w:r>
      <w:r w:rsidR="00951F24">
        <w:rPr>
          <w:rFonts w:ascii="Times New Roman" w:hAnsi="Times New Roman" w:cs="Times New Roman"/>
          <w:sz w:val="24"/>
          <w:szCs w:val="24"/>
        </w:rPr>
        <w:t xml:space="preserve"> de hábitos de vida saludable.</w:t>
      </w:r>
    </w:p>
    <w:p w:rsidR="00951F24" w:rsidRDefault="00D227FA" w:rsidP="00951F24">
      <w:pPr>
        <w:pStyle w:val="Prrafodelista"/>
        <w:numPr>
          <w:ilvl w:val="0"/>
          <w:numId w:val="11"/>
        </w:numPr>
        <w:spacing w:line="480" w:lineRule="auto"/>
        <w:rPr>
          <w:rFonts w:ascii="Times New Roman" w:hAnsi="Times New Roman" w:cs="Times New Roman"/>
          <w:sz w:val="24"/>
          <w:szCs w:val="24"/>
        </w:rPr>
      </w:pPr>
      <w:r w:rsidRPr="00951F24">
        <w:rPr>
          <w:rFonts w:ascii="Times New Roman" w:hAnsi="Times New Roman" w:cs="Times New Roman"/>
          <w:sz w:val="24"/>
          <w:szCs w:val="24"/>
        </w:rPr>
        <w:t xml:space="preserve"> Ley 1562 de 2012 Artículo 11: Servici</w:t>
      </w:r>
      <w:r w:rsidR="00951F24">
        <w:rPr>
          <w:rFonts w:ascii="Times New Roman" w:hAnsi="Times New Roman" w:cs="Times New Roman"/>
          <w:sz w:val="24"/>
          <w:szCs w:val="24"/>
        </w:rPr>
        <w:t xml:space="preserve">os de promoción y prevención. </w:t>
      </w:r>
    </w:p>
    <w:p w:rsidR="00951F24" w:rsidRDefault="00D227FA" w:rsidP="00951F24">
      <w:pPr>
        <w:pStyle w:val="Prrafodelista"/>
        <w:numPr>
          <w:ilvl w:val="0"/>
          <w:numId w:val="11"/>
        </w:numPr>
        <w:spacing w:line="480" w:lineRule="auto"/>
        <w:rPr>
          <w:rFonts w:ascii="Times New Roman" w:hAnsi="Times New Roman" w:cs="Times New Roman"/>
          <w:sz w:val="24"/>
          <w:szCs w:val="24"/>
        </w:rPr>
      </w:pPr>
      <w:r w:rsidRPr="00951F24">
        <w:rPr>
          <w:rFonts w:ascii="Times New Roman" w:hAnsi="Times New Roman" w:cs="Times New Roman"/>
          <w:sz w:val="24"/>
          <w:szCs w:val="24"/>
        </w:rPr>
        <w:t>Ley 9 de 1979: Preservar, conservar y mejorar la salud de los i</w:t>
      </w:r>
      <w:r w:rsidR="00951F24">
        <w:rPr>
          <w:rFonts w:ascii="Times New Roman" w:hAnsi="Times New Roman" w:cs="Times New Roman"/>
          <w:sz w:val="24"/>
          <w:szCs w:val="24"/>
        </w:rPr>
        <w:t xml:space="preserve">ndividuos en sus ocupaciones. </w:t>
      </w:r>
    </w:p>
    <w:p w:rsidR="00951F24" w:rsidRDefault="00D227FA" w:rsidP="00951F24">
      <w:pPr>
        <w:pStyle w:val="Prrafodelista"/>
        <w:numPr>
          <w:ilvl w:val="0"/>
          <w:numId w:val="11"/>
        </w:numPr>
        <w:spacing w:line="480" w:lineRule="auto"/>
        <w:rPr>
          <w:rFonts w:ascii="Times New Roman" w:hAnsi="Times New Roman" w:cs="Times New Roman"/>
          <w:sz w:val="24"/>
          <w:szCs w:val="24"/>
        </w:rPr>
      </w:pPr>
      <w:r w:rsidRPr="00951F24">
        <w:rPr>
          <w:rFonts w:ascii="Times New Roman" w:hAnsi="Times New Roman" w:cs="Times New Roman"/>
          <w:sz w:val="24"/>
          <w:szCs w:val="24"/>
        </w:rPr>
        <w:t xml:space="preserve">Ley 50 de 1990: Dedicación exclusiva en determinadas actividades. En las empresas con más de cincuenta (50) trabajadores que laboren cuarenta y ocho (48) horas a la semana, estos tendrán derecho a que dos (2) horas de dicha jornada, por cuenta del empleador, se dediquen exclusivamente a actividades recreativas, culturales, deportivas o de capacitación. </w:t>
      </w:r>
    </w:p>
    <w:p w:rsidR="00D227FA" w:rsidRPr="00951F24" w:rsidRDefault="00D227FA" w:rsidP="00951F24">
      <w:pPr>
        <w:pStyle w:val="Prrafodelista"/>
        <w:numPr>
          <w:ilvl w:val="0"/>
          <w:numId w:val="11"/>
        </w:numPr>
        <w:spacing w:line="480" w:lineRule="auto"/>
        <w:rPr>
          <w:rFonts w:ascii="Times New Roman" w:hAnsi="Times New Roman" w:cs="Times New Roman"/>
          <w:sz w:val="24"/>
          <w:szCs w:val="24"/>
        </w:rPr>
      </w:pPr>
      <w:r w:rsidRPr="00951F24">
        <w:rPr>
          <w:rFonts w:ascii="Times New Roman" w:hAnsi="Times New Roman" w:cs="Times New Roman"/>
          <w:sz w:val="24"/>
          <w:szCs w:val="24"/>
        </w:rPr>
        <w:t xml:space="preserve"> Decreto 1072 de 2015: Establecer las actividades de promoción y prevención tendientes a mejorar las condiciones de trabajo y salud de los Trabajadores.</w:t>
      </w:r>
    </w:p>
    <w:p w:rsidR="00D227FA" w:rsidRDefault="00D227FA"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Pr="00AA19FA" w:rsidRDefault="007253F6" w:rsidP="00951F24">
      <w:pPr>
        <w:spacing w:line="480" w:lineRule="auto"/>
        <w:rPr>
          <w:rFonts w:ascii="Times New Roman" w:hAnsi="Times New Roman" w:cs="Times New Roman"/>
          <w:sz w:val="24"/>
          <w:szCs w:val="24"/>
        </w:rPr>
      </w:pPr>
    </w:p>
    <w:p w:rsidR="00AA19FA" w:rsidRPr="00155CF8" w:rsidRDefault="00AA19FA" w:rsidP="00951F24">
      <w:pPr>
        <w:pStyle w:val="Ttulo1"/>
        <w:numPr>
          <w:ilvl w:val="0"/>
          <w:numId w:val="6"/>
        </w:numPr>
        <w:spacing w:line="480" w:lineRule="auto"/>
      </w:pPr>
      <w:bookmarkStart w:id="7" w:name="_Toc183421680"/>
      <w:r w:rsidRPr="00155CF8">
        <w:lastRenderedPageBreak/>
        <w:t>DEFINICIONES Y/O ABREVIATURAS</w:t>
      </w:r>
      <w:bookmarkEnd w:id="7"/>
      <w:r w:rsidRPr="00155CF8">
        <w:t xml:space="preserve"> </w:t>
      </w:r>
    </w:p>
    <w:p w:rsidR="00AA19FA" w:rsidRPr="00AA19FA" w:rsidRDefault="00AA19FA" w:rsidP="00951F24">
      <w:pPr>
        <w:spacing w:line="480" w:lineRule="auto"/>
        <w:ind w:left="360"/>
        <w:rPr>
          <w:rFonts w:ascii="Times New Roman" w:hAnsi="Times New Roman" w:cs="Times New Roman"/>
          <w:sz w:val="24"/>
          <w:szCs w:val="24"/>
        </w:rPr>
      </w:pPr>
    </w:p>
    <w:p w:rsidR="00951F24" w:rsidRPr="00951F24" w:rsidRDefault="00D227FA" w:rsidP="00951F24">
      <w:pPr>
        <w:spacing w:line="480" w:lineRule="auto"/>
        <w:rPr>
          <w:rFonts w:ascii="Times New Roman" w:hAnsi="Times New Roman" w:cs="Times New Roman"/>
          <w:b/>
          <w:sz w:val="24"/>
          <w:szCs w:val="24"/>
        </w:rPr>
      </w:pPr>
      <w:r w:rsidRPr="00951F24">
        <w:rPr>
          <w:rFonts w:ascii="Times New Roman" w:hAnsi="Times New Roman" w:cs="Times New Roman"/>
          <w:b/>
          <w:sz w:val="24"/>
          <w:szCs w:val="24"/>
        </w:rPr>
        <w:t>¿QUÉ ES UN ESTILO DE VIDA?</w:t>
      </w:r>
    </w:p>
    <w:p w:rsidR="00951F24"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Es un comportamiento que una persona, grupo social o familia realiza de manera repetitiva, dependiendo de sus conocimientos, necesidades, posibilidades económicas, entre otros. ¿</w:t>
      </w:r>
    </w:p>
    <w:p w:rsidR="00951F24" w:rsidRPr="00951F24" w:rsidRDefault="001432D5" w:rsidP="000E12C7">
      <w:pPr>
        <w:spacing w:line="480" w:lineRule="auto"/>
        <w:jc w:val="both"/>
        <w:rPr>
          <w:rFonts w:ascii="Times New Roman" w:hAnsi="Times New Roman" w:cs="Times New Roman"/>
          <w:b/>
          <w:sz w:val="24"/>
          <w:szCs w:val="24"/>
        </w:rPr>
      </w:pPr>
      <w:r>
        <w:rPr>
          <w:rFonts w:ascii="Times New Roman" w:hAnsi="Times New Roman" w:cs="Times New Roman"/>
          <w:b/>
          <w:sz w:val="24"/>
          <w:szCs w:val="24"/>
        </w:rPr>
        <w:t>¿</w:t>
      </w:r>
      <w:r w:rsidR="00D227FA" w:rsidRPr="00951F24">
        <w:rPr>
          <w:rFonts w:ascii="Times New Roman" w:hAnsi="Times New Roman" w:cs="Times New Roman"/>
          <w:b/>
          <w:sz w:val="24"/>
          <w:szCs w:val="24"/>
        </w:rPr>
        <w:t xml:space="preserve">QUÉ SON LOS ESTILOS DE VIDA SALUDABLES? </w:t>
      </w:r>
    </w:p>
    <w:p w:rsidR="00951F24"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Son las condiciones, hábitos y costumbres que hacen que el trabajo se realice en un ambiente adecuado buscando el bienestar laboral del trabajador. De igual manera, son condiciones y medidas de seguridad propias de su ambiente laboral para lograr un mayor desarrollo y bienestar. </w:t>
      </w:r>
    </w:p>
    <w:p w:rsidR="00951F24"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Se considera como acciones repetitivas sobre un comportamiento. Si el comportamiento no es repetitivo entonces este se vuelve en una práctica o una acción aislada. </w:t>
      </w:r>
    </w:p>
    <w:p w:rsidR="00951F24"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Los estilos de vida están determinados por procesos sociales, tradiciones, hábitos, conductas y comportamientos de los individuos y grupos de población que conllevan a la satisfacción de las necesidades humanas para alcanzar la calidad de vida. </w:t>
      </w:r>
    </w:p>
    <w:p w:rsidR="00951F24"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Por consiguiente, los estilos de vida saludable son hábitos y costumbres que se adoptan por las personas en su vida diaria para alcanzar un bienestar personal y mantener un buen estado de salud.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También puede definirse como el desarrollo de habilidades y actitudes que adoptan las personas para que tomen decisiones pertinentes frente a su salud, su crecimiento y su proyecto de vida, y que aporten a su bienestar individual y al colectivo</w:t>
      </w:r>
    </w:p>
    <w:p w:rsidR="00D227FA" w:rsidRDefault="00D227FA" w:rsidP="000E12C7">
      <w:pPr>
        <w:spacing w:line="480" w:lineRule="auto"/>
        <w:jc w:val="both"/>
        <w:rPr>
          <w:rFonts w:ascii="Times New Roman" w:hAnsi="Times New Roman" w:cs="Times New Roman"/>
          <w:sz w:val="24"/>
          <w:szCs w:val="24"/>
        </w:rPr>
      </w:pPr>
    </w:p>
    <w:p w:rsidR="000E12C7" w:rsidRDefault="000E12C7" w:rsidP="000E12C7">
      <w:pPr>
        <w:spacing w:line="480" w:lineRule="auto"/>
        <w:jc w:val="both"/>
        <w:rPr>
          <w:rFonts w:ascii="Times New Roman" w:hAnsi="Times New Roman" w:cs="Times New Roman"/>
          <w:sz w:val="24"/>
          <w:szCs w:val="24"/>
        </w:rPr>
      </w:pPr>
    </w:p>
    <w:p w:rsidR="000E12C7" w:rsidRDefault="000E12C7" w:rsidP="000E12C7">
      <w:pPr>
        <w:spacing w:line="480" w:lineRule="auto"/>
        <w:jc w:val="both"/>
        <w:rPr>
          <w:rFonts w:ascii="Times New Roman" w:hAnsi="Times New Roman" w:cs="Times New Roman"/>
          <w:sz w:val="24"/>
          <w:szCs w:val="24"/>
        </w:rPr>
      </w:pPr>
    </w:p>
    <w:p w:rsidR="000E12C7" w:rsidRPr="00AA19FA" w:rsidRDefault="000E12C7" w:rsidP="000E12C7">
      <w:pPr>
        <w:spacing w:line="480" w:lineRule="auto"/>
        <w:jc w:val="both"/>
        <w:rPr>
          <w:rFonts w:ascii="Times New Roman" w:hAnsi="Times New Roman" w:cs="Times New Roman"/>
          <w:sz w:val="24"/>
          <w:szCs w:val="24"/>
        </w:rPr>
      </w:pPr>
    </w:p>
    <w:p w:rsidR="00D227FA" w:rsidRDefault="00D227FA" w:rsidP="00951F24">
      <w:pPr>
        <w:spacing w:line="480" w:lineRule="auto"/>
        <w:jc w:val="center"/>
        <w:rPr>
          <w:rFonts w:ascii="Times New Roman" w:hAnsi="Times New Roman" w:cs="Times New Roman"/>
          <w:b/>
          <w:sz w:val="24"/>
          <w:szCs w:val="24"/>
        </w:rPr>
      </w:pPr>
      <w:r w:rsidRPr="00951F24">
        <w:rPr>
          <w:rFonts w:ascii="Times New Roman" w:hAnsi="Times New Roman" w:cs="Times New Roman"/>
          <w:b/>
          <w:sz w:val="24"/>
          <w:szCs w:val="24"/>
        </w:rPr>
        <w:lastRenderedPageBreak/>
        <w:t>DIAGRAMA DEL ESTILO SALUDABLE</w:t>
      </w:r>
    </w:p>
    <w:p w:rsidR="00951F24" w:rsidRPr="00951F24" w:rsidRDefault="00951F24" w:rsidP="00951F24">
      <w:pPr>
        <w:spacing w:line="480" w:lineRule="auto"/>
        <w:jc w:val="center"/>
        <w:rPr>
          <w:rFonts w:ascii="Times New Roman" w:hAnsi="Times New Roman" w:cs="Times New Roman"/>
          <w:b/>
          <w:sz w:val="24"/>
          <w:szCs w:val="24"/>
        </w:rPr>
      </w:pPr>
      <w:r w:rsidRPr="00951F24">
        <w:rPr>
          <w:rFonts w:ascii="Times New Roman" w:hAnsi="Times New Roman" w:cs="Times New Roman"/>
          <w:b/>
          <w:noProof/>
          <w:sz w:val="24"/>
          <w:szCs w:val="24"/>
          <w:lang w:eastAsia="es-CO"/>
        </w:rPr>
        <w:drawing>
          <wp:inline distT="0" distB="0" distL="0" distR="0" wp14:anchorId="717DE22D" wp14:editId="055ACE5D">
            <wp:extent cx="3381847" cy="1991003"/>
            <wp:effectExtent l="0" t="0" r="9525" b="952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81847" cy="1991003"/>
                    </a:xfrm>
                    <a:prstGeom prst="rect">
                      <a:avLst/>
                    </a:prstGeom>
                  </pic:spPr>
                </pic:pic>
              </a:graphicData>
            </a:graphic>
          </wp:inline>
        </w:drawing>
      </w:r>
    </w:p>
    <w:p w:rsidR="00D227FA" w:rsidRPr="00AA19FA" w:rsidRDefault="00D227FA" w:rsidP="00951F24">
      <w:pPr>
        <w:spacing w:line="480" w:lineRule="auto"/>
        <w:rPr>
          <w:rFonts w:ascii="Times New Roman" w:hAnsi="Times New Roman" w:cs="Times New Roman"/>
          <w:sz w:val="24"/>
          <w:szCs w:val="24"/>
        </w:rPr>
      </w:pPr>
      <w:r w:rsidRPr="00AA19FA">
        <w:rPr>
          <w:rFonts w:ascii="Times New Roman" w:hAnsi="Times New Roman" w:cs="Times New Roman"/>
          <w:sz w:val="24"/>
          <w:szCs w:val="24"/>
        </w:rPr>
        <w:t xml:space="preserve"> </w:t>
      </w:r>
      <w:hyperlink r:id="rId9" w:history="1">
        <w:r w:rsidRPr="00AA19FA">
          <w:rPr>
            <w:rStyle w:val="Hipervnculo"/>
            <w:rFonts w:ascii="Times New Roman" w:hAnsi="Times New Roman" w:cs="Times New Roman"/>
            <w:sz w:val="24"/>
            <w:szCs w:val="24"/>
          </w:rPr>
          <w:t>http://www.umariana.edu.co/images/Gestion-Talento-Humano/estilos-vida-saludable.pdf</w:t>
        </w:r>
      </w:hyperlink>
      <w:r w:rsidRPr="00AA19FA">
        <w:rPr>
          <w:rFonts w:ascii="Times New Roman" w:hAnsi="Times New Roman" w:cs="Times New Roman"/>
          <w:sz w:val="24"/>
          <w:szCs w:val="24"/>
        </w:rPr>
        <w:t xml:space="preserve"> </w:t>
      </w:r>
    </w:p>
    <w:p w:rsidR="00D227FA" w:rsidRPr="00AA19FA" w:rsidRDefault="00D227FA" w:rsidP="000E12C7">
      <w:pPr>
        <w:spacing w:line="480" w:lineRule="auto"/>
        <w:jc w:val="both"/>
        <w:rPr>
          <w:rFonts w:ascii="Times New Roman" w:hAnsi="Times New Roman" w:cs="Times New Roman"/>
          <w:sz w:val="24"/>
          <w:szCs w:val="24"/>
        </w:rPr>
      </w:pPr>
      <w:r w:rsidRPr="00951F24">
        <w:rPr>
          <w:rFonts w:ascii="Times New Roman" w:hAnsi="Times New Roman" w:cs="Times New Roman"/>
          <w:b/>
          <w:sz w:val="24"/>
          <w:szCs w:val="24"/>
        </w:rPr>
        <w:t>ENTORNO:</w:t>
      </w:r>
      <w:r w:rsidRPr="00AA19FA">
        <w:rPr>
          <w:rFonts w:ascii="Times New Roman" w:hAnsi="Times New Roman" w:cs="Times New Roman"/>
          <w:sz w:val="24"/>
          <w:szCs w:val="24"/>
        </w:rPr>
        <w:t xml:space="preserve"> Es el ambiente en el cual el Individuo, el grupo social y familia, nacen, crece y se reproduce y que este a su vez ejerce una influenza sobre estos, ya sea positiva o negativa. Esta influencia se ve reflejada en el conocimiento y el saber de estos sujetos. </w:t>
      </w:r>
    </w:p>
    <w:p w:rsidR="00D227FA" w:rsidRPr="00AA19FA" w:rsidRDefault="00D227FA" w:rsidP="000E12C7">
      <w:pPr>
        <w:spacing w:line="480" w:lineRule="auto"/>
        <w:jc w:val="both"/>
        <w:rPr>
          <w:rFonts w:ascii="Times New Roman" w:hAnsi="Times New Roman" w:cs="Times New Roman"/>
          <w:sz w:val="24"/>
          <w:szCs w:val="24"/>
        </w:rPr>
      </w:pPr>
      <w:r w:rsidRPr="00951F24">
        <w:rPr>
          <w:rFonts w:ascii="Times New Roman" w:hAnsi="Times New Roman" w:cs="Times New Roman"/>
          <w:b/>
          <w:sz w:val="24"/>
          <w:szCs w:val="24"/>
        </w:rPr>
        <w:t>PERCEPCIÓN:</w:t>
      </w:r>
      <w:r w:rsidRPr="00AA19FA">
        <w:rPr>
          <w:rFonts w:ascii="Times New Roman" w:hAnsi="Times New Roman" w:cs="Times New Roman"/>
          <w:sz w:val="24"/>
          <w:szCs w:val="24"/>
        </w:rPr>
        <w:t xml:space="preserve"> Es la capacidad del individuo, grupo social y la familia de valorar los fenómenos dados en el entorno; como producto del conocimiento adquirido, que a su vez le permite interpretar y comprender el entorno. </w:t>
      </w:r>
    </w:p>
    <w:p w:rsidR="00D227FA" w:rsidRPr="00AA19FA" w:rsidRDefault="00D227FA" w:rsidP="000E12C7">
      <w:pPr>
        <w:spacing w:line="480" w:lineRule="auto"/>
        <w:jc w:val="both"/>
        <w:rPr>
          <w:rFonts w:ascii="Times New Roman" w:hAnsi="Times New Roman" w:cs="Times New Roman"/>
          <w:sz w:val="24"/>
          <w:szCs w:val="24"/>
        </w:rPr>
      </w:pPr>
      <w:r w:rsidRPr="00951F24">
        <w:rPr>
          <w:rFonts w:ascii="Times New Roman" w:hAnsi="Times New Roman" w:cs="Times New Roman"/>
          <w:b/>
          <w:sz w:val="24"/>
          <w:szCs w:val="24"/>
        </w:rPr>
        <w:t>CONOCIMIENTO:</w:t>
      </w:r>
      <w:r w:rsidRPr="00AA19FA">
        <w:rPr>
          <w:rFonts w:ascii="Times New Roman" w:hAnsi="Times New Roman" w:cs="Times New Roman"/>
          <w:sz w:val="24"/>
          <w:szCs w:val="24"/>
        </w:rPr>
        <w:t xml:space="preserve"> Es el resultado del proceso de aprendizaje. Justamente es aquel producto final que queda guardado en el sistema cognitivo, principalmente en la memoria, después de ser ingresado por medio de la percepción.</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w:t>
      </w:r>
      <w:r w:rsidRPr="00951F24">
        <w:rPr>
          <w:rFonts w:ascii="Times New Roman" w:hAnsi="Times New Roman" w:cs="Times New Roman"/>
          <w:b/>
          <w:sz w:val="24"/>
          <w:szCs w:val="24"/>
        </w:rPr>
        <w:t>CONCIENCIA:</w:t>
      </w:r>
      <w:r w:rsidRPr="00AA19FA">
        <w:rPr>
          <w:rFonts w:ascii="Times New Roman" w:hAnsi="Times New Roman" w:cs="Times New Roman"/>
          <w:sz w:val="24"/>
          <w:szCs w:val="24"/>
        </w:rPr>
        <w:t xml:space="preserve"> Es la capacidad propia de los seres humanos de reconocerse a sí mismos, de tener conocimiento y percepción de su propia existencia y de su entorno. </w:t>
      </w:r>
    </w:p>
    <w:p w:rsidR="00D227FA" w:rsidRPr="00AA19FA" w:rsidRDefault="00D227FA" w:rsidP="000E12C7">
      <w:pPr>
        <w:spacing w:line="480" w:lineRule="auto"/>
        <w:jc w:val="both"/>
        <w:rPr>
          <w:rFonts w:ascii="Times New Roman" w:hAnsi="Times New Roman" w:cs="Times New Roman"/>
          <w:sz w:val="24"/>
          <w:szCs w:val="24"/>
        </w:rPr>
      </w:pPr>
      <w:r w:rsidRPr="00951F24">
        <w:rPr>
          <w:rFonts w:ascii="Times New Roman" w:hAnsi="Times New Roman" w:cs="Times New Roman"/>
          <w:b/>
          <w:sz w:val="24"/>
          <w:szCs w:val="24"/>
        </w:rPr>
        <w:t>ACTITUD:</w:t>
      </w:r>
      <w:r w:rsidRPr="00AA19FA">
        <w:rPr>
          <w:rFonts w:ascii="Times New Roman" w:hAnsi="Times New Roman" w:cs="Times New Roman"/>
          <w:sz w:val="24"/>
          <w:szCs w:val="24"/>
        </w:rPr>
        <w:t xml:space="preserve"> Son posiciones negativas o positivas que toman los individuos, grupos sociales y las familias ante determinadas circunstancia o fenómenos que ofrecen los entornos.</w:t>
      </w:r>
    </w:p>
    <w:p w:rsidR="00D227FA" w:rsidRPr="00AA19FA" w:rsidRDefault="00D227FA" w:rsidP="000E12C7">
      <w:pPr>
        <w:spacing w:line="480" w:lineRule="auto"/>
        <w:jc w:val="both"/>
        <w:rPr>
          <w:rFonts w:ascii="Times New Roman" w:hAnsi="Times New Roman" w:cs="Times New Roman"/>
          <w:sz w:val="24"/>
          <w:szCs w:val="24"/>
        </w:rPr>
      </w:pPr>
      <w:r w:rsidRPr="00951F24">
        <w:rPr>
          <w:rFonts w:ascii="Times New Roman" w:hAnsi="Times New Roman" w:cs="Times New Roman"/>
          <w:b/>
          <w:sz w:val="24"/>
          <w:szCs w:val="24"/>
        </w:rPr>
        <w:t xml:space="preserve"> VOLUNTAD:</w:t>
      </w:r>
      <w:r w:rsidRPr="00AA19FA">
        <w:rPr>
          <w:rFonts w:ascii="Times New Roman" w:hAnsi="Times New Roman" w:cs="Times New Roman"/>
          <w:sz w:val="24"/>
          <w:szCs w:val="24"/>
        </w:rPr>
        <w:t xml:space="preserve"> Es la disposición que asumen los individuos, grupos sociales y las familias, de querer hacer o no hacer una acción para la toma de decisiones. </w:t>
      </w:r>
    </w:p>
    <w:p w:rsidR="00D227FA" w:rsidRPr="00AA19FA" w:rsidRDefault="00D227FA" w:rsidP="000E12C7">
      <w:pPr>
        <w:spacing w:line="480" w:lineRule="auto"/>
        <w:jc w:val="both"/>
        <w:rPr>
          <w:rFonts w:ascii="Times New Roman" w:hAnsi="Times New Roman" w:cs="Times New Roman"/>
          <w:sz w:val="24"/>
          <w:szCs w:val="24"/>
        </w:rPr>
      </w:pPr>
      <w:r w:rsidRPr="00951F24">
        <w:rPr>
          <w:rFonts w:ascii="Times New Roman" w:hAnsi="Times New Roman" w:cs="Times New Roman"/>
          <w:b/>
          <w:sz w:val="24"/>
          <w:szCs w:val="24"/>
        </w:rPr>
        <w:t>CONDUCTA:</w:t>
      </w:r>
      <w:r w:rsidRPr="00AA19FA">
        <w:rPr>
          <w:rFonts w:ascii="Times New Roman" w:hAnsi="Times New Roman" w:cs="Times New Roman"/>
          <w:sz w:val="24"/>
          <w:szCs w:val="24"/>
        </w:rPr>
        <w:t xml:space="preserve"> Es la manifestación de la actitud que asumen los individuos, grupos sociales y las familias frente a los estímulos que reciben y a los vínculos que establece con su entorno. </w:t>
      </w:r>
    </w:p>
    <w:p w:rsidR="00D227FA" w:rsidRPr="00AA19FA" w:rsidRDefault="00D227FA" w:rsidP="000E12C7">
      <w:pPr>
        <w:spacing w:line="480" w:lineRule="auto"/>
        <w:jc w:val="both"/>
        <w:rPr>
          <w:rFonts w:ascii="Times New Roman" w:hAnsi="Times New Roman" w:cs="Times New Roman"/>
          <w:sz w:val="24"/>
          <w:szCs w:val="24"/>
        </w:rPr>
      </w:pPr>
      <w:r w:rsidRPr="00951F24">
        <w:rPr>
          <w:rFonts w:ascii="Times New Roman" w:hAnsi="Times New Roman" w:cs="Times New Roman"/>
          <w:b/>
          <w:sz w:val="24"/>
          <w:szCs w:val="24"/>
        </w:rPr>
        <w:lastRenderedPageBreak/>
        <w:t>COMPORTAMIENTO:</w:t>
      </w:r>
      <w:r w:rsidRPr="00AA19FA">
        <w:rPr>
          <w:rFonts w:ascii="Times New Roman" w:hAnsi="Times New Roman" w:cs="Times New Roman"/>
          <w:sz w:val="24"/>
          <w:szCs w:val="24"/>
        </w:rPr>
        <w:t xml:space="preserve"> Manifestación expresada de la conduc</w:t>
      </w:r>
      <w:r w:rsidR="00951F24">
        <w:rPr>
          <w:rFonts w:ascii="Times New Roman" w:hAnsi="Times New Roman" w:cs="Times New Roman"/>
          <w:sz w:val="24"/>
          <w:szCs w:val="24"/>
        </w:rPr>
        <w:t>ta mediante la acción material.</w:t>
      </w:r>
    </w:p>
    <w:p w:rsidR="00D227FA" w:rsidRPr="00AA19FA" w:rsidRDefault="00D227FA" w:rsidP="000E12C7">
      <w:pPr>
        <w:spacing w:line="480" w:lineRule="auto"/>
        <w:jc w:val="both"/>
        <w:rPr>
          <w:rFonts w:ascii="Times New Roman" w:hAnsi="Times New Roman" w:cs="Times New Roman"/>
          <w:sz w:val="24"/>
          <w:szCs w:val="24"/>
        </w:rPr>
      </w:pPr>
      <w:r w:rsidRPr="00951F24">
        <w:rPr>
          <w:rFonts w:ascii="Times New Roman" w:hAnsi="Times New Roman" w:cs="Times New Roman"/>
          <w:b/>
          <w:sz w:val="24"/>
          <w:szCs w:val="24"/>
        </w:rPr>
        <w:t>PAUSA ACTIVA:</w:t>
      </w:r>
      <w:r w:rsidRPr="00AA19FA">
        <w:rPr>
          <w:rFonts w:ascii="Times New Roman" w:hAnsi="Times New Roman" w:cs="Times New Roman"/>
          <w:sz w:val="24"/>
          <w:szCs w:val="24"/>
        </w:rPr>
        <w:t xml:space="preserve"> Las pausas activas son breves descansos durante la jornada laboral que sirven para recuperar energía, mejorar el desempeño y eficiencia en el trabajo, a través de diferentes técnicas y ejercicios que ayudan a reducir la fatiga laboral, trastornos osteomusculares y prevenir el estrés. </w:t>
      </w:r>
    </w:p>
    <w:p w:rsidR="00D227FA" w:rsidRPr="00AA19FA" w:rsidRDefault="00D227FA" w:rsidP="000E12C7">
      <w:pPr>
        <w:spacing w:line="480" w:lineRule="auto"/>
        <w:jc w:val="both"/>
        <w:rPr>
          <w:rFonts w:ascii="Times New Roman" w:hAnsi="Times New Roman" w:cs="Times New Roman"/>
          <w:sz w:val="24"/>
          <w:szCs w:val="24"/>
        </w:rPr>
      </w:pPr>
      <w:r w:rsidRPr="00951F24">
        <w:rPr>
          <w:rFonts w:ascii="Times New Roman" w:hAnsi="Times New Roman" w:cs="Times New Roman"/>
          <w:b/>
          <w:sz w:val="24"/>
          <w:szCs w:val="24"/>
        </w:rPr>
        <w:t>PROMOCIÓN DE LA SALUD:</w:t>
      </w:r>
      <w:r w:rsidRPr="00AA19FA">
        <w:rPr>
          <w:rFonts w:ascii="Times New Roman" w:hAnsi="Times New Roman" w:cs="Times New Roman"/>
          <w:sz w:val="24"/>
          <w:szCs w:val="24"/>
        </w:rPr>
        <w:t xml:space="preserve"> Proceso que proporciona a la población los medios necesarios para ejercer un mayor control sobre su propia salud y así poder mejorarla. </w:t>
      </w:r>
    </w:p>
    <w:p w:rsidR="00D227FA" w:rsidRPr="00AA19FA" w:rsidRDefault="00D227FA" w:rsidP="000E12C7">
      <w:pPr>
        <w:spacing w:line="480" w:lineRule="auto"/>
        <w:jc w:val="both"/>
        <w:rPr>
          <w:rFonts w:ascii="Times New Roman" w:hAnsi="Times New Roman" w:cs="Times New Roman"/>
          <w:sz w:val="24"/>
          <w:szCs w:val="24"/>
        </w:rPr>
      </w:pPr>
      <w:r w:rsidRPr="00951F24">
        <w:rPr>
          <w:rFonts w:ascii="Times New Roman" w:hAnsi="Times New Roman" w:cs="Times New Roman"/>
          <w:b/>
          <w:sz w:val="24"/>
          <w:szCs w:val="24"/>
        </w:rPr>
        <w:t>AMBIENTE PSICOSOCIAL</w:t>
      </w:r>
      <w:r w:rsidRPr="00AA19FA">
        <w:rPr>
          <w:rFonts w:ascii="Times New Roman" w:hAnsi="Times New Roman" w:cs="Times New Roman"/>
          <w:sz w:val="24"/>
          <w:szCs w:val="24"/>
        </w:rPr>
        <w:t>: Está conformado por todas las relaciones sociales de los trabajadores dadas en el contexto laboral y dentro del ambiente y jornada laboral. Hace referencia a l</w:t>
      </w:r>
      <w:r w:rsidR="00951F24">
        <w:rPr>
          <w:rFonts w:ascii="Times New Roman" w:hAnsi="Times New Roman" w:cs="Times New Roman"/>
          <w:sz w:val="24"/>
          <w:szCs w:val="24"/>
        </w:rPr>
        <w:t xml:space="preserve">as relaciones que se producen: </w:t>
      </w:r>
    </w:p>
    <w:p w:rsidR="00D227FA" w:rsidRPr="00951F24" w:rsidRDefault="00D227FA" w:rsidP="000E12C7">
      <w:pPr>
        <w:pStyle w:val="Prrafodelista"/>
        <w:numPr>
          <w:ilvl w:val="0"/>
          <w:numId w:val="13"/>
        </w:numPr>
        <w:spacing w:line="480" w:lineRule="auto"/>
        <w:jc w:val="both"/>
        <w:rPr>
          <w:rFonts w:ascii="Times New Roman" w:hAnsi="Times New Roman" w:cs="Times New Roman"/>
          <w:sz w:val="24"/>
          <w:szCs w:val="24"/>
        </w:rPr>
      </w:pPr>
      <w:r w:rsidRPr="00951F24">
        <w:rPr>
          <w:rFonts w:ascii="Times New Roman" w:hAnsi="Times New Roman" w:cs="Times New Roman"/>
          <w:sz w:val="24"/>
          <w:szCs w:val="24"/>
        </w:rPr>
        <w:t xml:space="preserve">Entre los mismos empleados con diversas categorías. </w:t>
      </w:r>
    </w:p>
    <w:p w:rsidR="00D227FA" w:rsidRPr="00951F24" w:rsidRDefault="00D227FA" w:rsidP="000E12C7">
      <w:pPr>
        <w:pStyle w:val="Prrafodelista"/>
        <w:numPr>
          <w:ilvl w:val="0"/>
          <w:numId w:val="13"/>
        </w:numPr>
        <w:spacing w:line="480" w:lineRule="auto"/>
        <w:jc w:val="both"/>
        <w:rPr>
          <w:rFonts w:ascii="Times New Roman" w:hAnsi="Times New Roman" w:cs="Times New Roman"/>
          <w:sz w:val="24"/>
          <w:szCs w:val="24"/>
        </w:rPr>
      </w:pPr>
      <w:r w:rsidRPr="00951F24">
        <w:rPr>
          <w:rFonts w:ascii="Times New Roman" w:hAnsi="Times New Roman" w:cs="Times New Roman"/>
          <w:sz w:val="24"/>
          <w:szCs w:val="24"/>
        </w:rPr>
        <w:t xml:space="preserve">Entre las relaciones de subordinación. </w:t>
      </w:r>
    </w:p>
    <w:p w:rsidR="00D227FA" w:rsidRPr="00951F24" w:rsidRDefault="00D227FA" w:rsidP="000E12C7">
      <w:pPr>
        <w:pStyle w:val="Prrafodelista"/>
        <w:numPr>
          <w:ilvl w:val="0"/>
          <w:numId w:val="13"/>
        </w:numPr>
        <w:spacing w:line="480" w:lineRule="auto"/>
        <w:jc w:val="both"/>
        <w:rPr>
          <w:rFonts w:ascii="Times New Roman" w:hAnsi="Times New Roman" w:cs="Times New Roman"/>
          <w:sz w:val="24"/>
          <w:szCs w:val="24"/>
        </w:rPr>
      </w:pPr>
      <w:r w:rsidRPr="00951F24">
        <w:rPr>
          <w:rFonts w:ascii="Times New Roman" w:hAnsi="Times New Roman" w:cs="Times New Roman"/>
          <w:sz w:val="24"/>
          <w:szCs w:val="24"/>
        </w:rPr>
        <w:t xml:space="preserve">En el seno de las organizaciones de empleados. </w:t>
      </w:r>
    </w:p>
    <w:p w:rsidR="00D227FA" w:rsidRPr="00951F24" w:rsidRDefault="00D227FA" w:rsidP="000E12C7">
      <w:pPr>
        <w:pStyle w:val="Prrafodelista"/>
        <w:numPr>
          <w:ilvl w:val="0"/>
          <w:numId w:val="13"/>
        </w:numPr>
        <w:spacing w:line="480" w:lineRule="auto"/>
        <w:jc w:val="both"/>
        <w:rPr>
          <w:rFonts w:ascii="Times New Roman" w:hAnsi="Times New Roman" w:cs="Times New Roman"/>
          <w:sz w:val="24"/>
          <w:szCs w:val="24"/>
        </w:rPr>
      </w:pPr>
      <w:r w:rsidRPr="00951F24">
        <w:rPr>
          <w:rFonts w:ascii="Times New Roman" w:hAnsi="Times New Roman" w:cs="Times New Roman"/>
          <w:sz w:val="24"/>
          <w:szCs w:val="24"/>
        </w:rPr>
        <w:t xml:space="preserve">Dentro de la misma estructura organizacional de la institución. </w:t>
      </w:r>
    </w:p>
    <w:p w:rsidR="00D227FA" w:rsidRPr="00951F24" w:rsidRDefault="00D227FA" w:rsidP="000E12C7">
      <w:pPr>
        <w:pStyle w:val="Prrafodelista"/>
        <w:numPr>
          <w:ilvl w:val="0"/>
          <w:numId w:val="13"/>
        </w:numPr>
        <w:spacing w:line="480" w:lineRule="auto"/>
        <w:jc w:val="both"/>
        <w:rPr>
          <w:rFonts w:ascii="Times New Roman" w:hAnsi="Times New Roman" w:cs="Times New Roman"/>
          <w:sz w:val="24"/>
          <w:szCs w:val="24"/>
        </w:rPr>
      </w:pPr>
      <w:r w:rsidRPr="00951F24">
        <w:rPr>
          <w:rFonts w:ascii="Times New Roman" w:hAnsi="Times New Roman" w:cs="Times New Roman"/>
          <w:sz w:val="24"/>
          <w:szCs w:val="24"/>
        </w:rPr>
        <w:t xml:space="preserve">Las relaciones saludables eliminan los factores que vuelven disfuncional la relación laboral en el sitio de trabajo creando ambientes y espacios saludables. </w:t>
      </w:r>
    </w:p>
    <w:p w:rsidR="00D227FA" w:rsidRPr="00AA19FA" w:rsidRDefault="00D227FA" w:rsidP="000E12C7">
      <w:pPr>
        <w:spacing w:line="480" w:lineRule="auto"/>
        <w:jc w:val="both"/>
        <w:rPr>
          <w:rFonts w:ascii="Times New Roman" w:hAnsi="Times New Roman" w:cs="Times New Roman"/>
          <w:sz w:val="24"/>
          <w:szCs w:val="24"/>
        </w:rPr>
      </w:pPr>
      <w:r w:rsidRPr="00951F24">
        <w:rPr>
          <w:rFonts w:ascii="Times New Roman" w:hAnsi="Times New Roman" w:cs="Times New Roman"/>
          <w:b/>
          <w:sz w:val="24"/>
          <w:szCs w:val="24"/>
        </w:rPr>
        <w:t>ENTORNO LABORAL SALUDABLE:</w:t>
      </w:r>
      <w:r w:rsidRPr="00AA19FA">
        <w:rPr>
          <w:rFonts w:ascii="Times New Roman" w:hAnsi="Times New Roman" w:cs="Times New Roman"/>
          <w:sz w:val="24"/>
          <w:szCs w:val="24"/>
        </w:rPr>
        <w:t xml:space="preserve"> Es aquel en el que los trabajadores y jefes colaboran en un proceso de mejora continua para promover y proteger la salud, seguridad y bienestar de los trabajadores y la sustentabilidad del ambiente de trabajo en base a indicadores de salud y bienestar, relacionados al ambiente físico, medio psicosocial y cultural. </w:t>
      </w:r>
    </w:p>
    <w:p w:rsidR="00D227FA" w:rsidRDefault="00D227FA" w:rsidP="000E12C7">
      <w:pPr>
        <w:spacing w:line="480" w:lineRule="auto"/>
        <w:jc w:val="both"/>
        <w:rPr>
          <w:rFonts w:ascii="Times New Roman" w:hAnsi="Times New Roman" w:cs="Times New Roman"/>
          <w:sz w:val="24"/>
          <w:szCs w:val="24"/>
        </w:rPr>
      </w:pPr>
      <w:r w:rsidRPr="00951F24">
        <w:rPr>
          <w:rFonts w:ascii="Times New Roman" w:hAnsi="Times New Roman" w:cs="Times New Roman"/>
          <w:b/>
          <w:sz w:val="24"/>
          <w:szCs w:val="24"/>
        </w:rPr>
        <w:t>ALIMENTACIÓN SALUDABLE:</w:t>
      </w:r>
      <w:r w:rsidRPr="00AA19FA">
        <w:rPr>
          <w:rFonts w:ascii="Times New Roman" w:hAnsi="Times New Roman" w:cs="Times New Roman"/>
          <w:sz w:val="24"/>
          <w:szCs w:val="24"/>
        </w:rPr>
        <w:t xml:space="preserve"> Es el proceso mediante el cual, los seres vivos consumen diferentes tipos de alimentos con el objetivo de recibir los nutrientes necesarios para sobrevivir. </w:t>
      </w:r>
    </w:p>
    <w:p w:rsidR="001432D5" w:rsidRPr="00AA19FA" w:rsidRDefault="001432D5" w:rsidP="000E12C7">
      <w:pPr>
        <w:spacing w:line="480" w:lineRule="auto"/>
        <w:jc w:val="both"/>
        <w:rPr>
          <w:rFonts w:ascii="Times New Roman" w:hAnsi="Times New Roman" w:cs="Times New Roman"/>
          <w:sz w:val="24"/>
          <w:szCs w:val="24"/>
        </w:rPr>
      </w:pPr>
    </w:p>
    <w:p w:rsidR="00D227FA" w:rsidRPr="00951F24" w:rsidRDefault="00D227FA" w:rsidP="000E12C7">
      <w:pPr>
        <w:spacing w:line="480" w:lineRule="auto"/>
        <w:jc w:val="both"/>
        <w:rPr>
          <w:rFonts w:ascii="Times New Roman" w:hAnsi="Times New Roman" w:cs="Times New Roman"/>
          <w:b/>
          <w:sz w:val="24"/>
          <w:szCs w:val="24"/>
        </w:rPr>
      </w:pPr>
      <w:r w:rsidRPr="00951F24">
        <w:rPr>
          <w:rFonts w:ascii="Times New Roman" w:hAnsi="Times New Roman" w:cs="Times New Roman"/>
          <w:b/>
          <w:sz w:val="24"/>
          <w:szCs w:val="24"/>
        </w:rPr>
        <w:lastRenderedPageBreak/>
        <w:t>¿QUÉ ES LA HIGIENE?</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Designa al conjunto de conocimientos y técnicas que se ocupan de controlar aquellos factores nocivos para la salud de los seres humanos, pero también cuando decimos higiene nos estamos refiriendo al aseo, limpieza y cuidado de nuestro cuerpo o de algún ambiente. Se refiere a un conjunto de normas y procedimientos tendientes a la protección de la integridad física y mental del trabajador, preservándolo de los riesgos de salud inherentes a las tareas del cargo y al ambiente físico. </w:t>
      </w:r>
    </w:p>
    <w:p w:rsidR="00D227FA" w:rsidRPr="00951F24" w:rsidRDefault="00D227FA" w:rsidP="000E12C7">
      <w:pPr>
        <w:spacing w:line="480" w:lineRule="auto"/>
        <w:jc w:val="both"/>
        <w:rPr>
          <w:rFonts w:ascii="Times New Roman" w:hAnsi="Times New Roman" w:cs="Times New Roman"/>
          <w:b/>
          <w:sz w:val="24"/>
          <w:szCs w:val="24"/>
        </w:rPr>
      </w:pPr>
      <w:r w:rsidRPr="00951F24">
        <w:rPr>
          <w:rFonts w:ascii="Times New Roman" w:hAnsi="Times New Roman" w:cs="Times New Roman"/>
          <w:b/>
          <w:sz w:val="24"/>
          <w:szCs w:val="24"/>
        </w:rPr>
        <w:t xml:space="preserve">¿QUÉ ES LA ACTIVIDAD FÍSICA?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Es todo movimiento del cuerpo que hace trabajar a los músculos y requiere más energía que estar en reposo. Caminar, correr, bailar, nadar, practicar yoga y tr</w:t>
      </w:r>
      <w:r w:rsidR="00951F24">
        <w:rPr>
          <w:rFonts w:ascii="Times New Roman" w:hAnsi="Times New Roman" w:cs="Times New Roman"/>
          <w:sz w:val="24"/>
          <w:szCs w:val="24"/>
        </w:rPr>
        <w:t>abajar en la huerta o el jardín</w:t>
      </w:r>
    </w:p>
    <w:p w:rsidR="00951F24"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El deporte constituye un escenario idóneo para demostrar las capacidades motrices además de la responsabilidad personal y la cooperación social, aspectos que intervienen conjuntamente en el desarrollo integral de los deportistas. </w:t>
      </w:r>
    </w:p>
    <w:p w:rsidR="00951F24"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Las actividades deportivas de cualquier tipo ayudan a mejorar la percepción de competencia y la autoestima, contribuyendo a desarrollar actitudes positivas en la medida que éstos se sientan motivados a participar y experimenten resultados cognitivos y afectivos positivos derivados de la participación. </w:t>
      </w:r>
    </w:p>
    <w:p w:rsidR="00951F24"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Es importante que la persona antes de realizar actividades deportivas, recreacionales o competitivas, se realice una evaluación física previa, minuciosa y cuidadosa para comprobar que el organismo se encuentre en las condiciones físicas adecuadas para la práctica del deporte, con el objeto de confirmar que no hay problemas que impidan la acti</w:t>
      </w:r>
      <w:r w:rsidR="00951F24">
        <w:rPr>
          <w:rFonts w:ascii="Times New Roman" w:hAnsi="Times New Roman" w:cs="Times New Roman"/>
          <w:sz w:val="24"/>
          <w:szCs w:val="24"/>
        </w:rPr>
        <w:t>vidad física de su preferencia.</w:t>
      </w:r>
    </w:p>
    <w:p w:rsidR="00951F24" w:rsidRDefault="00D227FA" w:rsidP="000E12C7">
      <w:pPr>
        <w:spacing w:line="480" w:lineRule="auto"/>
        <w:jc w:val="both"/>
        <w:rPr>
          <w:rFonts w:ascii="Times New Roman" w:hAnsi="Times New Roman" w:cs="Times New Roman"/>
          <w:b/>
          <w:sz w:val="24"/>
          <w:szCs w:val="24"/>
        </w:rPr>
      </w:pPr>
      <w:r w:rsidRPr="00951F24">
        <w:rPr>
          <w:rFonts w:ascii="Times New Roman" w:hAnsi="Times New Roman" w:cs="Times New Roman"/>
          <w:b/>
          <w:sz w:val="24"/>
          <w:szCs w:val="24"/>
        </w:rPr>
        <w:t>IMPORTANCIA DE LOS ESTILOS DE VIDA Y TRABAJO SALUDABLES</w:t>
      </w:r>
    </w:p>
    <w:p w:rsidR="00D227FA" w:rsidRPr="00951F24" w:rsidRDefault="00D227FA" w:rsidP="000E12C7">
      <w:pPr>
        <w:pStyle w:val="Prrafodelista"/>
        <w:numPr>
          <w:ilvl w:val="0"/>
          <w:numId w:val="14"/>
        </w:numPr>
        <w:spacing w:line="480" w:lineRule="auto"/>
        <w:jc w:val="both"/>
        <w:rPr>
          <w:rFonts w:ascii="Times New Roman" w:hAnsi="Times New Roman" w:cs="Times New Roman"/>
          <w:b/>
          <w:sz w:val="24"/>
          <w:szCs w:val="24"/>
        </w:rPr>
      </w:pPr>
      <w:r w:rsidRPr="00951F24">
        <w:rPr>
          <w:rFonts w:ascii="Times New Roman" w:hAnsi="Times New Roman" w:cs="Times New Roman"/>
          <w:sz w:val="24"/>
          <w:szCs w:val="24"/>
        </w:rPr>
        <w:t xml:space="preserve">Los estilos de vida y trabajo saludables generan una repercusión directa y positiva en el estado de salud a nivel físico y psicológico. Sus efectos se evidencian en una buena </w:t>
      </w:r>
      <w:r w:rsidRPr="00951F24">
        <w:rPr>
          <w:rFonts w:ascii="Times New Roman" w:hAnsi="Times New Roman" w:cs="Times New Roman"/>
          <w:sz w:val="24"/>
          <w:szCs w:val="24"/>
        </w:rPr>
        <w:lastRenderedPageBreak/>
        <w:t>salud, vitalidad, mejor estado de ánimo, reducción en los niveles de estrés y mejor descanso.</w:t>
      </w:r>
    </w:p>
    <w:p w:rsidR="00D227FA" w:rsidRPr="00951F24" w:rsidRDefault="00D227FA" w:rsidP="000E12C7">
      <w:pPr>
        <w:pStyle w:val="Prrafodelista"/>
        <w:numPr>
          <w:ilvl w:val="0"/>
          <w:numId w:val="14"/>
        </w:numPr>
        <w:spacing w:line="480" w:lineRule="auto"/>
        <w:jc w:val="both"/>
        <w:rPr>
          <w:rFonts w:ascii="Times New Roman" w:hAnsi="Times New Roman" w:cs="Times New Roman"/>
          <w:sz w:val="24"/>
          <w:szCs w:val="24"/>
        </w:rPr>
      </w:pPr>
      <w:r w:rsidRPr="00951F24">
        <w:rPr>
          <w:rFonts w:ascii="Times New Roman" w:hAnsi="Times New Roman" w:cs="Times New Roman"/>
          <w:sz w:val="24"/>
          <w:szCs w:val="24"/>
        </w:rPr>
        <w:t xml:space="preserve">Diversas investigaciones revelan que los estilos de vida y trabajo saludables reducen en un 80% la aparición enfermedades crónicas debido al bienestar general que estos generan. </w:t>
      </w:r>
    </w:p>
    <w:p w:rsidR="00D227FA" w:rsidRPr="00951F24" w:rsidRDefault="00D227FA" w:rsidP="000E12C7">
      <w:pPr>
        <w:pStyle w:val="Prrafodelista"/>
        <w:numPr>
          <w:ilvl w:val="0"/>
          <w:numId w:val="14"/>
        </w:numPr>
        <w:spacing w:line="480" w:lineRule="auto"/>
        <w:jc w:val="both"/>
        <w:rPr>
          <w:rFonts w:ascii="Times New Roman" w:hAnsi="Times New Roman" w:cs="Times New Roman"/>
          <w:sz w:val="24"/>
          <w:szCs w:val="24"/>
        </w:rPr>
      </w:pPr>
      <w:r w:rsidRPr="00951F24">
        <w:rPr>
          <w:rFonts w:ascii="Times New Roman" w:hAnsi="Times New Roman" w:cs="Times New Roman"/>
          <w:sz w:val="24"/>
          <w:szCs w:val="24"/>
        </w:rPr>
        <w:t xml:space="preserve">La actividad física debe realizarse toda la vida, su importancia radica en generar hábitos en la práctica de ejercicio físico. </w:t>
      </w:r>
    </w:p>
    <w:p w:rsidR="00D227FA" w:rsidRPr="00951F24" w:rsidRDefault="00D227FA" w:rsidP="000E12C7">
      <w:pPr>
        <w:pStyle w:val="Prrafodelista"/>
        <w:numPr>
          <w:ilvl w:val="0"/>
          <w:numId w:val="14"/>
        </w:numPr>
        <w:spacing w:line="480" w:lineRule="auto"/>
        <w:jc w:val="both"/>
        <w:rPr>
          <w:rFonts w:ascii="Times New Roman" w:hAnsi="Times New Roman" w:cs="Times New Roman"/>
          <w:sz w:val="24"/>
          <w:szCs w:val="24"/>
        </w:rPr>
      </w:pPr>
      <w:r w:rsidRPr="00951F24">
        <w:rPr>
          <w:rFonts w:ascii="Times New Roman" w:hAnsi="Times New Roman" w:cs="Times New Roman"/>
          <w:sz w:val="24"/>
          <w:szCs w:val="24"/>
        </w:rPr>
        <w:t>Adoptar hábitos de vida saludables mejora la calidad de vida.</w:t>
      </w:r>
    </w:p>
    <w:p w:rsidR="00D227FA" w:rsidRPr="00951F24" w:rsidRDefault="00D227FA" w:rsidP="000E12C7">
      <w:pPr>
        <w:pStyle w:val="Prrafodelista"/>
        <w:numPr>
          <w:ilvl w:val="0"/>
          <w:numId w:val="14"/>
        </w:numPr>
        <w:spacing w:line="480" w:lineRule="auto"/>
        <w:jc w:val="both"/>
        <w:rPr>
          <w:rFonts w:ascii="Times New Roman" w:hAnsi="Times New Roman" w:cs="Times New Roman"/>
          <w:sz w:val="24"/>
          <w:szCs w:val="24"/>
        </w:rPr>
      </w:pPr>
      <w:r w:rsidRPr="00951F24">
        <w:rPr>
          <w:rFonts w:ascii="Times New Roman" w:hAnsi="Times New Roman" w:cs="Times New Roman"/>
          <w:sz w:val="24"/>
          <w:szCs w:val="24"/>
        </w:rPr>
        <w:t xml:space="preserve">Realizar pausas activas previene la fatiga, disminuye la tensión física y logra la recuperación y mayor productividad en el trabajo. </w:t>
      </w:r>
    </w:p>
    <w:p w:rsidR="00D227FA" w:rsidRPr="00951F24" w:rsidRDefault="00D227FA" w:rsidP="000E12C7">
      <w:pPr>
        <w:spacing w:line="480" w:lineRule="auto"/>
        <w:jc w:val="both"/>
        <w:rPr>
          <w:rFonts w:ascii="Times New Roman" w:hAnsi="Times New Roman" w:cs="Times New Roman"/>
          <w:b/>
          <w:sz w:val="24"/>
          <w:szCs w:val="24"/>
        </w:rPr>
      </w:pPr>
      <w:r w:rsidRPr="00951F24">
        <w:rPr>
          <w:rFonts w:ascii="Times New Roman" w:hAnsi="Times New Roman" w:cs="Times New Roman"/>
          <w:b/>
          <w:sz w:val="24"/>
          <w:szCs w:val="24"/>
        </w:rPr>
        <w:t>SEIS HÁBITOS SALUDABLES</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1. Tomar pausas cortas que impliquen desplazamiento del puesto de trabajo. Por ejemplo: ir al baño, tomar un café, ir a saludar al compañero; también tratar de usar las escaleras y evitar el ascensor.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2. Establecer tiempos de esparcimiento durante la jornada laboral; permite mejorar el ambiente laboral, afianza el sentido de pertenencia hacia la compañía y sirve como factor protector de las relaciones sociales en el trabajo.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3. Hacer pausas activas que significa realizar estiramientos periódicos y movilidad articular, lo que son muy beneficiosos y previenen la aparición de traumas musculo esqueléticos.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4. Realizar cambios en la rutina diaria que no afecte el trabajo, pero que permitan percibir diferente el espacio laboral. Cambios en la organización del puesto de trabajo y la secuencia en la realización de tareas son hábitos saludables y provechosos para la construcción de espacios laborales saludables.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5. Respetar el tiempo de cada actividad, es decir, el tiempo de descanso, alimentación y recreación debe respetarse y no interrumpirse por actividades laborales; ya que, si se </w:t>
      </w:r>
      <w:r w:rsidRPr="00AA19FA">
        <w:rPr>
          <w:rFonts w:ascii="Times New Roman" w:hAnsi="Times New Roman" w:cs="Times New Roman"/>
          <w:sz w:val="24"/>
          <w:szCs w:val="24"/>
        </w:rPr>
        <w:lastRenderedPageBreak/>
        <w:t xml:space="preserve">interrumpen, genera la percepción de trabajo prolongado y constante, lo que agota fácilmente al trabajador.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6. Seguir las recomendaciones del área de Seguridad y Salud en el Trabajo de la compañía, ya que las acciones de control que realiza el empleador pierden funcionalidad cuando el trabajador prefiere seguir manteniendo sus malas prácticas.</w:t>
      </w:r>
    </w:p>
    <w:p w:rsidR="007253F6" w:rsidRDefault="007253F6" w:rsidP="000E12C7">
      <w:pPr>
        <w:spacing w:line="480" w:lineRule="auto"/>
        <w:jc w:val="both"/>
        <w:rPr>
          <w:rFonts w:ascii="Times New Roman" w:hAnsi="Times New Roman" w:cs="Times New Roman"/>
          <w:sz w:val="24"/>
          <w:szCs w:val="24"/>
        </w:rPr>
      </w:pPr>
    </w:p>
    <w:p w:rsidR="00951F24" w:rsidRDefault="00951F24" w:rsidP="00951F24">
      <w:pPr>
        <w:spacing w:line="480" w:lineRule="auto"/>
        <w:rPr>
          <w:rFonts w:ascii="Times New Roman" w:hAnsi="Times New Roman" w:cs="Times New Roman"/>
          <w:sz w:val="24"/>
          <w:szCs w:val="24"/>
        </w:rPr>
      </w:pPr>
    </w:p>
    <w:p w:rsidR="00951F24" w:rsidRDefault="00951F24" w:rsidP="00951F24">
      <w:pPr>
        <w:spacing w:line="480" w:lineRule="auto"/>
        <w:rPr>
          <w:rFonts w:ascii="Times New Roman" w:hAnsi="Times New Roman" w:cs="Times New Roman"/>
          <w:sz w:val="24"/>
          <w:szCs w:val="24"/>
        </w:rPr>
      </w:pPr>
    </w:p>
    <w:p w:rsidR="00951F24" w:rsidRDefault="00951F24" w:rsidP="00951F24">
      <w:pPr>
        <w:spacing w:line="480" w:lineRule="auto"/>
        <w:rPr>
          <w:rFonts w:ascii="Times New Roman" w:hAnsi="Times New Roman" w:cs="Times New Roman"/>
          <w:sz w:val="24"/>
          <w:szCs w:val="24"/>
        </w:rPr>
      </w:pPr>
    </w:p>
    <w:p w:rsidR="00951F24" w:rsidRDefault="00951F24" w:rsidP="00951F24">
      <w:pPr>
        <w:spacing w:line="480" w:lineRule="auto"/>
        <w:rPr>
          <w:rFonts w:ascii="Times New Roman" w:hAnsi="Times New Roman" w:cs="Times New Roman"/>
          <w:sz w:val="24"/>
          <w:szCs w:val="24"/>
        </w:rPr>
      </w:pPr>
    </w:p>
    <w:p w:rsidR="00951F24" w:rsidRDefault="00951F24" w:rsidP="00951F24">
      <w:pPr>
        <w:spacing w:line="480" w:lineRule="auto"/>
        <w:rPr>
          <w:rFonts w:ascii="Times New Roman" w:hAnsi="Times New Roman" w:cs="Times New Roman"/>
          <w:sz w:val="24"/>
          <w:szCs w:val="24"/>
        </w:rPr>
      </w:pPr>
    </w:p>
    <w:p w:rsidR="00951F24" w:rsidRDefault="00951F24" w:rsidP="00951F24">
      <w:pPr>
        <w:spacing w:line="480" w:lineRule="auto"/>
        <w:rPr>
          <w:rFonts w:ascii="Times New Roman" w:hAnsi="Times New Roman" w:cs="Times New Roman"/>
          <w:sz w:val="24"/>
          <w:szCs w:val="24"/>
        </w:rPr>
      </w:pPr>
    </w:p>
    <w:p w:rsidR="00951F24" w:rsidRDefault="00951F24" w:rsidP="00951F24">
      <w:pPr>
        <w:spacing w:line="480" w:lineRule="auto"/>
        <w:rPr>
          <w:rFonts w:ascii="Times New Roman" w:hAnsi="Times New Roman" w:cs="Times New Roman"/>
          <w:sz w:val="24"/>
          <w:szCs w:val="24"/>
        </w:rPr>
      </w:pPr>
    </w:p>
    <w:p w:rsidR="00951F24" w:rsidRDefault="00951F24" w:rsidP="00951F24">
      <w:pPr>
        <w:spacing w:line="480" w:lineRule="auto"/>
        <w:rPr>
          <w:rFonts w:ascii="Times New Roman" w:hAnsi="Times New Roman" w:cs="Times New Roman"/>
          <w:sz w:val="24"/>
          <w:szCs w:val="24"/>
        </w:rPr>
      </w:pPr>
    </w:p>
    <w:p w:rsidR="00951F24" w:rsidRDefault="00951F24" w:rsidP="00951F24">
      <w:pPr>
        <w:spacing w:line="480" w:lineRule="auto"/>
        <w:rPr>
          <w:rFonts w:ascii="Times New Roman" w:hAnsi="Times New Roman" w:cs="Times New Roman"/>
          <w:sz w:val="24"/>
          <w:szCs w:val="24"/>
        </w:rPr>
      </w:pPr>
    </w:p>
    <w:p w:rsidR="00951F24" w:rsidRDefault="00951F24" w:rsidP="00951F24">
      <w:pPr>
        <w:spacing w:line="480" w:lineRule="auto"/>
        <w:rPr>
          <w:rFonts w:ascii="Times New Roman" w:hAnsi="Times New Roman" w:cs="Times New Roman"/>
          <w:sz w:val="24"/>
          <w:szCs w:val="24"/>
        </w:rPr>
      </w:pPr>
    </w:p>
    <w:p w:rsidR="00951F24" w:rsidRDefault="00951F24" w:rsidP="00951F24">
      <w:pPr>
        <w:spacing w:line="480" w:lineRule="auto"/>
        <w:rPr>
          <w:rFonts w:ascii="Times New Roman" w:hAnsi="Times New Roman" w:cs="Times New Roman"/>
          <w:sz w:val="24"/>
          <w:szCs w:val="24"/>
        </w:rPr>
      </w:pPr>
    </w:p>
    <w:p w:rsidR="00951F24" w:rsidRDefault="00951F24" w:rsidP="00951F24">
      <w:pPr>
        <w:spacing w:line="480" w:lineRule="auto"/>
        <w:rPr>
          <w:rFonts w:ascii="Times New Roman" w:hAnsi="Times New Roman" w:cs="Times New Roman"/>
          <w:sz w:val="24"/>
          <w:szCs w:val="24"/>
        </w:rPr>
      </w:pPr>
    </w:p>
    <w:p w:rsidR="000E12C7" w:rsidRDefault="000E12C7" w:rsidP="00951F24">
      <w:pPr>
        <w:spacing w:line="480" w:lineRule="auto"/>
        <w:rPr>
          <w:rFonts w:ascii="Times New Roman" w:hAnsi="Times New Roman" w:cs="Times New Roman"/>
          <w:sz w:val="24"/>
          <w:szCs w:val="24"/>
        </w:rPr>
      </w:pPr>
    </w:p>
    <w:p w:rsidR="000E12C7" w:rsidRDefault="000E12C7" w:rsidP="00951F24">
      <w:pPr>
        <w:spacing w:line="480" w:lineRule="auto"/>
        <w:rPr>
          <w:rFonts w:ascii="Times New Roman" w:hAnsi="Times New Roman" w:cs="Times New Roman"/>
          <w:sz w:val="24"/>
          <w:szCs w:val="24"/>
        </w:rPr>
      </w:pPr>
    </w:p>
    <w:p w:rsidR="000E12C7" w:rsidRDefault="000E12C7" w:rsidP="00951F24">
      <w:pPr>
        <w:spacing w:line="480" w:lineRule="auto"/>
        <w:rPr>
          <w:rFonts w:ascii="Times New Roman" w:hAnsi="Times New Roman" w:cs="Times New Roman"/>
          <w:sz w:val="24"/>
          <w:szCs w:val="24"/>
        </w:rPr>
      </w:pPr>
    </w:p>
    <w:p w:rsidR="000E12C7" w:rsidRDefault="000E12C7" w:rsidP="00951F24">
      <w:pPr>
        <w:spacing w:line="480" w:lineRule="auto"/>
        <w:rPr>
          <w:rFonts w:ascii="Times New Roman" w:hAnsi="Times New Roman" w:cs="Times New Roman"/>
          <w:sz w:val="24"/>
          <w:szCs w:val="24"/>
        </w:rPr>
      </w:pPr>
    </w:p>
    <w:p w:rsidR="000E12C7" w:rsidRDefault="000E12C7" w:rsidP="00951F24">
      <w:pPr>
        <w:spacing w:line="480" w:lineRule="auto"/>
        <w:rPr>
          <w:rFonts w:ascii="Times New Roman" w:hAnsi="Times New Roman" w:cs="Times New Roman"/>
          <w:sz w:val="24"/>
          <w:szCs w:val="24"/>
        </w:rPr>
      </w:pPr>
    </w:p>
    <w:p w:rsidR="00951F24" w:rsidRDefault="00951F24" w:rsidP="00951F24">
      <w:pPr>
        <w:spacing w:line="480" w:lineRule="auto"/>
        <w:rPr>
          <w:rFonts w:ascii="Times New Roman" w:hAnsi="Times New Roman" w:cs="Times New Roman"/>
          <w:sz w:val="24"/>
          <w:szCs w:val="24"/>
        </w:rPr>
      </w:pPr>
    </w:p>
    <w:p w:rsidR="00AA19FA" w:rsidRPr="00AA19FA" w:rsidRDefault="00AA19FA" w:rsidP="00951F24">
      <w:pPr>
        <w:pStyle w:val="Ttulo1"/>
        <w:numPr>
          <w:ilvl w:val="0"/>
          <w:numId w:val="6"/>
        </w:numPr>
        <w:spacing w:line="480" w:lineRule="auto"/>
      </w:pPr>
      <w:bookmarkStart w:id="8" w:name="_Toc183421681"/>
      <w:r>
        <w:t>RESPONSABLES.</w:t>
      </w:r>
      <w:bookmarkEnd w:id="8"/>
    </w:p>
    <w:p w:rsidR="00163421" w:rsidRPr="00377EC4" w:rsidRDefault="00163421" w:rsidP="00377EC4">
      <w:pPr>
        <w:spacing w:line="480" w:lineRule="auto"/>
        <w:rPr>
          <w:rFonts w:ascii="Times New Roman" w:hAnsi="Times New Roman" w:cs="Times New Roman"/>
          <w:b/>
          <w:sz w:val="24"/>
          <w:szCs w:val="24"/>
        </w:rPr>
      </w:pPr>
      <w:r w:rsidRPr="00377EC4">
        <w:rPr>
          <w:rFonts w:ascii="Times New Roman" w:hAnsi="Times New Roman" w:cs="Times New Roman"/>
          <w:b/>
          <w:sz w:val="24"/>
          <w:szCs w:val="24"/>
        </w:rPr>
        <w:t>Alcalde</w:t>
      </w:r>
    </w:p>
    <w:p w:rsidR="00377EC4" w:rsidRDefault="00377EC4" w:rsidP="00377EC4">
      <w:pPr>
        <w:pStyle w:val="Prrafodelista"/>
        <w:numPr>
          <w:ilvl w:val="0"/>
          <w:numId w:val="39"/>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Garantizar la asignación de recursos necesarios para el desarrollo e implementación del Programa de Estilos de Vida Saludable.</w:t>
      </w:r>
    </w:p>
    <w:p w:rsidR="00377EC4" w:rsidRDefault="00377EC4" w:rsidP="00377EC4">
      <w:pPr>
        <w:pStyle w:val="Prrafodelista"/>
        <w:numPr>
          <w:ilvl w:val="0"/>
          <w:numId w:val="39"/>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Aprobar las políticas y estrategias que fomenten la promoción de estilos de vida saludables dentro de la entidad.</w:t>
      </w:r>
    </w:p>
    <w:p w:rsidR="00377EC4" w:rsidRDefault="00377EC4" w:rsidP="00377EC4">
      <w:pPr>
        <w:pStyle w:val="Prrafodelista"/>
        <w:numPr>
          <w:ilvl w:val="0"/>
          <w:numId w:val="39"/>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Liderar, como representante legal, la integración del programa en el marco del SG-SST y promover la participación activa de todos los niveles jerárquicos.</w:t>
      </w:r>
    </w:p>
    <w:p w:rsidR="00377EC4" w:rsidRDefault="00377EC4" w:rsidP="00377EC4">
      <w:pPr>
        <w:pStyle w:val="Prrafodelista"/>
        <w:numPr>
          <w:ilvl w:val="0"/>
          <w:numId w:val="39"/>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Asegurar el cumplimiento de las normativas legales aplicables al bienestar y la salud de los empleados en la organización.</w:t>
      </w:r>
    </w:p>
    <w:p w:rsidR="00163421" w:rsidRPr="00377EC4" w:rsidRDefault="00377EC4" w:rsidP="00377EC4">
      <w:pPr>
        <w:pStyle w:val="Prrafodelista"/>
        <w:numPr>
          <w:ilvl w:val="0"/>
          <w:numId w:val="39"/>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Motivar y fomentar una cultura organizacional de autocuidado y hábitos saludables.</w:t>
      </w:r>
    </w:p>
    <w:p w:rsidR="00163421" w:rsidRDefault="00163421" w:rsidP="00377EC4">
      <w:pPr>
        <w:spacing w:line="480" w:lineRule="auto"/>
        <w:rPr>
          <w:rFonts w:ascii="Times New Roman" w:hAnsi="Times New Roman" w:cs="Times New Roman"/>
          <w:sz w:val="24"/>
          <w:szCs w:val="24"/>
        </w:rPr>
      </w:pPr>
    </w:p>
    <w:p w:rsidR="00AA19FA" w:rsidRPr="00377EC4" w:rsidRDefault="00AA19FA" w:rsidP="00377EC4">
      <w:pPr>
        <w:spacing w:line="480" w:lineRule="auto"/>
        <w:rPr>
          <w:rFonts w:ascii="Times New Roman" w:hAnsi="Times New Roman" w:cs="Times New Roman"/>
          <w:b/>
          <w:sz w:val="24"/>
          <w:szCs w:val="24"/>
        </w:rPr>
      </w:pPr>
      <w:r w:rsidRPr="00377EC4">
        <w:rPr>
          <w:rFonts w:ascii="Times New Roman" w:hAnsi="Times New Roman" w:cs="Times New Roman"/>
          <w:b/>
          <w:sz w:val="24"/>
          <w:szCs w:val="24"/>
        </w:rPr>
        <w:t xml:space="preserve">Responsable del SG-SST </w:t>
      </w:r>
    </w:p>
    <w:p w:rsidR="00377EC4" w:rsidRDefault="00377EC4" w:rsidP="00377EC4">
      <w:pPr>
        <w:pStyle w:val="Prrafodelista"/>
        <w:numPr>
          <w:ilvl w:val="0"/>
          <w:numId w:val="40"/>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Diseñar y coordinar las estrategias del Programa de Estilos de Vida Saludable, asegurando su alineación con los objetivos del SG-SST.</w:t>
      </w:r>
    </w:p>
    <w:p w:rsidR="00377EC4" w:rsidRPr="00377EC4" w:rsidRDefault="00377EC4" w:rsidP="00377EC4">
      <w:pPr>
        <w:pStyle w:val="Prrafodelista"/>
        <w:numPr>
          <w:ilvl w:val="0"/>
          <w:numId w:val="40"/>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Identificar factores de riesgo asociados a hábitos no saludables e integrarlos en el diagnóstico del SG-SST.</w:t>
      </w:r>
    </w:p>
    <w:p w:rsidR="00377EC4" w:rsidRPr="00377EC4" w:rsidRDefault="00377EC4" w:rsidP="00377EC4">
      <w:pPr>
        <w:pStyle w:val="Prrafodelista"/>
        <w:numPr>
          <w:ilvl w:val="0"/>
          <w:numId w:val="40"/>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Realizar campañas de sensibilización y capacitación sobre alimentación saludable, actividad física, salud mental y prevención de enfermedades.</w:t>
      </w:r>
    </w:p>
    <w:p w:rsidR="00377EC4" w:rsidRPr="00377EC4" w:rsidRDefault="00377EC4" w:rsidP="00377EC4">
      <w:pPr>
        <w:pStyle w:val="Prrafodelista"/>
        <w:numPr>
          <w:ilvl w:val="0"/>
          <w:numId w:val="40"/>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Monitorear y evaluar los indicadores del programa para garantizar su efectividad y proponer ajustes cuando sea necesario.</w:t>
      </w:r>
    </w:p>
    <w:p w:rsidR="00377EC4" w:rsidRPr="00377EC4" w:rsidRDefault="00377EC4" w:rsidP="00377EC4">
      <w:pPr>
        <w:pStyle w:val="Prrafodelista"/>
        <w:numPr>
          <w:ilvl w:val="0"/>
          <w:numId w:val="40"/>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Coordinar con las EPS, ARL y otros actores externos programas de promoción y prevención en salud para los funcionarios y contratistas.</w:t>
      </w:r>
    </w:p>
    <w:p w:rsidR="00377EC4" w:rsidRPr="00377EC4" w:rsidRDefault="00377EC4" w:rsidP="00377EC4">
      <w:pPr>
        <w:pStyle w:val="Prrafodelista"/>
        <w:numPr>
          <w:ilvl w:val="0"/>
          <w:numId w:val="40"/>
        </w:numPr>
        <w:spacing w:line="480" w:lineRule="auto"/>
        <w:rPr>
          <w:rFonts w:ascii="Times New Roman" w:hAnsi="Times New Roman" w:cs="Times New Roman"/>
          <w:sz w:val="24"/>
          <w:szCs w:val="24"/>
        </w:rPr>
      </w:pPr>
      <w:r w:rsidRPr="00377EC4">
        <w:rPr>
          <w:rFonts w:ascii="Times New Roman" w:hAnsi="Times New Roman" w:cs="Times New Roman"/>
          <w:sz w:val="24"/>
          <w:szCs w:val="24"/>
        </w:rPr>
        <w:t>Gestionar encuestas y diagnósticos para conocer las necesidades específicas de la población trabajadora en relación con estilos de vida saludables</w:t>
      </w:r>
    </w:p>
    <w:p w:rsidR="00AA19FA" w:rsidRPr="00377EC4" w:rsidRDefault="00AA19FA" w:rsidP="00377EC4">
      <w:pPr>
        <w:spacing w:line="480" w:lineRule="auto"/>
        <w:rPr>
          <w:rFonts w:ascii="Times New Roman" w:hAnsi="Times New Roman" w:cs="Times New Roman"/>
          <w:b/>
          <w:sz w:val="24"/>
          <w:szCs w:val="24"/>
        </w:rPr>
      </w:pPr>
      <w:r w:rsidRPr="00377EC4">
        <w:rPr>
          <w:rFonts w:ascii="Times New Roman" w:hAnsi="Times New Roman" w:cs="Times New Roman"/>
          <w:b/>
          <w:sz w:val="24"/>
          <w:szCs w:val="24"/>
        </w:rPr>
        <w:lastRenderedPageBreak/>
        <w:t>Funcionarios y Contratistas</w:t>
      </w:r>
    </w:p>
    <w:p w:rsidR="00377EC4" w:rsidRPr="00377EC4" w:rsidRDefault="00377EC4" w:rsidP="00377EC4">
      <w:pPr>
        <w:pStyle w:val="Prrafodelista"/>
        <w:numPr>
          <w:ilvl w:val="0"/>
          <w:numId w:val="41"/>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Participar activamente en las actividades, capacitaciones y programas propuestos por el SG-SST relacionados con estilos de vida saludable.</w:t>
      </w:r>
    </w:p>
    <w:p w:rsidR="00377EC4" w:rsidRPr="00377EC4" w:rsidRDefault="00377EC4" w:rsidP="00377EC4">
      <w:pPr>
        <w:pStyle w:val="Prrafodelista"/>
        <w:numPr>
          <w:ilvl w:val="0"/>
          <w:numId w:val="41"/>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Implementar en su vida diaria las recomendaciones relacionadas con alimentación, actividad física y salud emocional brindadas en el programa.</w:t>
      </w:r>
    </w:p>
    <w:p w:rsidR="00377EC4" w:rsidRPr="00377EC4" w:rsidRDefault="00377EC4" w:rsidP="00377EC4">
      <w:pPr>
        <w:pStyle w:val="Prrafodelista"/>
        <w:numPr>
          <w:ilvl w:val="0"/>
          <w:numId w:val="41"/>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Informar oportunamente sobre dificultades o barreras que limiten la adopción de estilos de vida saludables.</w:t>
      </w:r>
    </w:p>
    <w:p w:rsidR="00377EC4" w:rsidRPr="00377EC4" w:rsidRDefault="00377EC4" w:rsidP="00377EC4">
      <w:pPr>
        <w:pStyle w:val="Prrafodelista"/>
        <w:numPr>
          <w:ilvl w:val="0"/>
          <w:numId w:val="41"/>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Contribuir al ambiente laboral mediante el respeto y apoyo a los objetivos del programa.</w:t>
      </w:r>
    </w:p>
    <w:p w:rsidR="00377EC4" w:rsidRPr="00377EC4" w:rsidRDefault="00377EC4" w:rsidP="00377EC4">
      <w:pPr>
        <w:pStyle w:val="Prrafodelista"/>
        <w:numPr>
          <w:ilvl w:val="0"/>
          <w:numId w:val="41"/>
        </w:numPr>
        <w:spacing w:after="0" w:line="480" w:lineRule="auto"/>
        <w:rPr>
          <w:rFonts w:ascii="Times New Roman" w:hAnsi="Times New Roman" w:cs="Times New Roman"/>
          <w:sz w:val="24"/>
          <w:szCs w:val="24"/>
        </w:rPr>
      </w:pPr>
      <w:r w:rsidRPr="00377EC4">
        <w:rPr>
          <w:rFonts w:ascii="Times New Roman" w:hAnsi="Times New Roman" w:cs="Times New Roman"/>
          <w:sz w:val="24"/>
          <w:szCs w:val="24"/>
        </w:rPr>
        <w:t>Realizar chequeos médicos periódicos y atender las recomendaciones médicas o de prevención que surjan de las actividades del programa.</w:t>
      </w:r>
    </w:p>
    <w:p w:rsidR="00AA19FA" w:rsidRPr="00377EC4" w:rsidRDefault="00377EC4" w:rsidP="00377EC4">
      <w:pPr>
        <w:pStyle w:val="Prrafodelista"/>
        <w:numPr>
          <w:ilvl w:val="0"/>
          <w:numId w:val="41"/>
        </w:numPr>
        <w:spacing w:line="480" w:lineRule="auto"/>
        <w:rPr>
          <w:rFonts w:ascii="Times New Roman" w:hAnsi="Times New Roman" w:cs="Times New Roman"/>
          <w:sz w:val="24"/>
          <w:szCs w:val="24"/>
        </w:rPr>
      </w:pPr>
      <w:r w:rsidRPr="00377EC4">
        <w:rPr>
          <w:rFonts w:ascii="Times New Roman" w:hAnsi="Times New Roman" w:cs="Times New Roman"/>
          <w:sz w:val="24"/>
          <w:szCs w:val="24"/>
        </w:rPr>
        <w:t>Actuar como promotores internos del programa, motivando a otros compañeros a participar y adoptar prácticas saludables.</w:t>
      </w:r>
    </w:p>
    <w:p w:rsidR="00377EC4" w:rsidRDefault="00377EC4"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E1CAE" w:rsidRDefault="007E1CAE"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AA19FA" w:rsidRDefault="00AA19FA" w:rsidP="00951F24">
      <w:pPr>
        <w:pStyle w:val="Ttulo1"/>
        <w:numPr>
          <w:ilvl w:val="0"/>
          <w:numId w:val="6"/>
        </w:numPr>
        <w:spacing w:line="480" w:lineRule="auto"/>
      </w:pPr>
      <w:bookmarkStart w:id="9" w:name="_Toc183421682"/>
      <w:r w:rsidRPr="00155CF8">
        <w:lastRenderedPageBreak/>
        <w:t>TIEMPO DE VIGENCIA DEL PROGRAMA</w:t>
      </w:r>
      <w:bookmarkEnd w:id="9"/>
      <w:r w:rsidRPr="00155CF8">
        <w:t xml:space="preserve"> </w:t>
      </w:r>
    </w:p>
    <w:p w:rsidR="00951F24" w:rsidRDefault="00951F24" w:rsidP="00951F24">
      <w:pPr>
        <w:spacing w:line="480" w:lineRule="auto"/>
        <w:rPr>
          <w:rFonts w:ascii="Times New Roman" w:hAnsi="Times New Roman" w:cs="Times New Roman"/>
          <w:sz w:val="24"/>
          <w:szCs w:val="24"/>
        </w:rPr>
      </w:pPr>
    </w:p>
    <w:p w:rsidR="00AA19FA" w:rsidRPr="00155CF8" w:rsidRDefault="00AA19FA" w:rsidP="00951F24">
      <w:pPr>
        <w:spacing w:line="480" w:lineRule="auto"/>
        <w:rPr>
          <w:rFonts w:ascii="Times New Roman" w:hAnsi="Times New Roman" w:cs="Times New Roman"/>
          <w:sz w:val="24"/>
          <w:szCs w:val="24"/>
        </w:rPr>
      </w:pPr>
      <w:r w:rsidRPr="00155CF8">
        <w:rPr>
          <w:rFonts w:ascii="Times New Roman" w:hAnsi="Times New Roman" w:cs="Times New Roman"/>
          <w:sz w:val="24"/>
          <w:szCs w:val="24"/>
        </w:rPr>
        <w:t>El presente programa estará vigente hasta que se presente las siguientes situaciones:</w:t>
      </w:r>
    </w:p>
    <w:p w:rsidR="00AA19FA" w:rsidRPr="00155CF8" w:rsidRDefault="00AA19FA" w:rsidP="00951F24">
      <w:pPr>
        <w:pStyle w:val="Prrafodelista"/>
        <w:numPr>
          <w:ilvl w:val="0"/>
          <w:numId w:val="5"/>
        </w:numPr>
        <w:spacing w:line="480" w:lineRule="auto"/>
        <w:rPr>
          <w:rFonts w:ascii="Times New Roman" w:hAnsi="Times New Roman" w:cs="Times New Roman"/>
          <w:sz w:val="24"/>
          <w:szCs w:val="24"/>
        </w:rPr>
      </w:pPr>
      <w:r w:rsidRPr="00155CF8">
        <w:rPr>
          <w:rFonts w:ascii="Times New Roman" w:hAnsi="Times New Roman" w:cs="Times New Roman"/>
          <w:sz w:val="24"/>
          <w:szCs w:val="24"/>
        </w:rPr>
        <w:t>Actualización de normativa en riesgo biológico o aquellas que apliquen en seguridad y salud en el trabajo.</w:t>
      </w:r>
    </w:p>
    <w:p w:rsidR="00AA19FA" w:rsidRPr="00155CF8" w:rsidRDefault="00AA19FA" w:rsidP="00951F24">
      <w:pPr>
        <w:pStyle w:val="Prrafodelista"/>
        <w:numPr>
          <w:ilvl w:val="0"/>
          <w:numId w:val="5"/>
        </w:numPr>
        <w:spacing w:line="480" w:lineRule="auto"/>
        <w:rPr>
          <w:rFonts w:ascii="Times New Roman" w:hAnsi="Times New Roman" w:cs="Times New Roman"/>
          <w:sz w:val="24"/>
          <w:szCs w:val="24"/>
        </w:rPr>
      </w:pPr>
      <w:r w:rsidRPr="00155CF8">
        <w:rPr>
          <w:rFonts w:ascii="Times New Roman" w:hAnsi="Times New Roman" w:cs="Times New Roman"/>
          <w:sz w:val="24"/>
          <w:szCs w:val="24"/>
        </w:rPr>
        <w:t>Accidentes y enfermedades laborales que generen un sistema de intervención no contemplado en el documento</w:t>
      </w:r>
    </w:p>
    <w:p w:rsidR="00AA19FA" w:rsidRDefault="00AA19FA" w:rsidP="00951F24">
      <w:pPr>
        <w:spacing w:line="480" w:lineRule="auto"/>
        <w:rPr>
          <w:rFonts w:ascii="Times New Roman" w:hAnsi="Times New Roman" w:cs="Times New Roman"/>
          <w:sz w:val="24"/>
          <w:szCs w:val="24"/>
        </w:rPr>
      </w:pPr>
      <w:r w:rsidRPr="00155CF8">
        <w:rPr>
          <w:rFonts w:ascii="Times New Roman" w:hAnsi="Times New Roman" w:cs="Times New Roman"/>
          <w:sz w:val="24"/>
          <w:szCs w:val="24"/>
        </w:rPr>
        <w:t>Cuando de establezca un modelo o herramienta de gestión diferente a la referenciada en el documento</w:t>
      </w: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AA19FA" w:rsidRPr="00AA19FA" w:rsidRDefault="00AA19FA" w:rsidP="00951F24">
      <w:pPr>
        <w:pStyle w:val="Ttulo1"/>
        <w:numPr>
          <w:ilvl w:val="0"/>
          <w:numId w:val="6"/>
        </w:numPr>
        <w:spacing w:line="480" w:lineRule="auto"/>
      </w:pPr>
      <w:bookmarkStart w:id="10" w:name="_Toc183421683"/>
      <w:r w:rsidRPr="00155CF8">
        <w:t>CONTENIDO DEL PROGRAMA</w:t>
      </w:r>
      <w:bookmarkEnd w:id="10"/>
      <w:r w:rsidRPr="00155CF8">
        <w:t xml:space="preserve"> </w:t>
      </w:r>
    </w:p>
    <w:p w:rsidR="001432D5"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w:t>
      </w:r>
    </w:p>
    <w:p w:rsidR="00AA426D" w:rsidRPr="00AA426D" w:rsidRDefault="00D227FA" w:rsidP="000E12C7">
      <w:pPr>
        <w:spacing w:line="480" w:lineRule="auto"/>
        <w:jc w:val="both"/>
        <w:rPr>
          <w:rFonts w:ascii="Times New Roman" w:hAnsi="Times New Roman" w:cs="Times New Roman"/>
          <w:b/>
          <w:sz w:val="24"/>
          <w:szCs w:val="24"/>
        </w:rPr>
      </w:pPr>
      <w:r w:rsidRPr="00AA426D">
        <w:rPr>
          <w:rFonts w:ascii="Times New Roman" w:hAnsi="Times New Roman" w:cs="Times New Roman"/>
          <w:b/>
          <w:sz w:val="24"/>
          <w:szCs w:val="24"/>
        </w:rPr>
        <w:t xml:space="preserve">Actividades Para Llevar Un Estilo De Vida Y Trabajo Saludable </w:t>
      </w:r>
    </w:p>
    <w:p w:rsidR="00D227FA" w:rsidRPr="00AA426D" w:rsidRDefault="00D227FA" w:rsidP="001432D5">
      <w:pPr>
        <w:pStyle w:val="Ttulo2"/>
        <w:numPr>
          <w:ilvl w:val="1"/>
          <w:numId w:val="6"/>
        </w:numPr>
      </w:pPr>
      <w:r w:rsidRPr="00AA426D">
        <w:t xml:space="preserve">Actividad Física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Los beneficios de la actividad física se pueden obtener de muchas formas y no hay necesidad de volverse un atleta o aficionado del gimnasio, tampoco invertir grandes sumas de dinero en equipos, ropa o accesorios. La Organización Mundial de la Salud recomienda que los adultos (18-64 años) realicen al menos 150 minutos a la semana de actividad física de intensidad moderada.</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Actívese desde temprano: Inicie el día con 15 minutos de estiramientos y ejercicios de fortalecimiento muscular que puede realizar en su casa como abdominal, sentadilla y flexiones de brazo.</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Disminuya el tiempo sentado durante el día: No se siente a menos que sea indispensable. Por ejemplo, póngase de pie cada vez que va a hablar por teléfono o celular en la oficina. Otras actividades de la vida cotidiana también se pueden realizar de pie: reuniones, tomar café, leer la prensa, esperar un turno en el banco.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Reemplace el carro, taxi, bus y buseta por sus piernas: Caminar y montar en bicicleta son cada vez más signos de desarrollo e indicadores de promoción de la salud poblacional de los países. El uso de estos medios de transporte permite disfrutar del ejercicio diario y agradable a la vez que le ayudan a disminuir el estrés por el tráfico, cuidar su bolsillo, mantener un peso saludable, mejorar la movilidad de la ciudad y cuidar del planeta al dismi</w:t>
      </w:r>
      <w:r w:rsidR="00951F24">
        <w:rPr>
          <w:rFonts w:ascii="Times New Roman" w:hAnsi="Times New Roman" w:cs="Times New Roman"/>
          <w:sz w:val="24"/>
          <w:szCs w:val="24"/>
        </w:rPr>
        <w:t xml:space="preserve">nuir las emisiones de carbono.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Realice ejercicio en su lugar de trabajo: Cambie la rutina de la oficina y mejore la productividad en el trabajo realizando las reuniones caminando en el sector o en el parque </w:t>
      </w:r>
      <w:r w:rsidRPr="00AA19FA">
        <w:rPr>
          <w:rFonts w:ascii="Times New Roman" w:hAnsi="Times New Roman" w:cs="Times New Roman"/>
          <w:sz w:val="24"/>
          <w:szCs w:val="24"/>
        </w:rPr>
        <w:lastRenderedPageBreak/>
        <w:t>más cercano. Tome las escaleras en lugar del ascensor, realice pausas activas y haga uso de las facilidades deportivas o convenios con centros deportivos que su empresa ofrece.</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Caminar, caminar y caminar: Identifique momentos de su día en los que puede incluir unos pasos de más. Por ejemplo, si se transporta en carro, parquee lejos de la entrada. Si se transporta en bus, bájese unas cuadras antes de su destino y camine. Reúnase con sus amigos en un parque y tomen el café caminando.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¿Ya tiene un perro?: Varios estudios han demostrado que las personas que tienen perros como mascota tienden a ser más físicamente activos que las personas que no tienen un perro en casa.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Asegúrese de ser amigo de una persona activa: Hacer actividad física resulta más placentero si se hace en buena compañía. ¡Tener un amigo que le sacuda la pereza y le recuerde sus metas en esos momentos es siempre de gran bendición!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Cuide un jardín: Si le gustan las plantas y las flores, crear y mantener un jardín le ayudará a aumentar y mantener sus niveles de actividad física semanales. Recuerde usar protección para sus rodillas y no realizar fuerza en la posición inadecuada para evitar dolor posterior en la espalda.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Bailar: Si baila 30 minutos diarios todos los días, podrá obtener todos los beneficios del ejercicio a la vez que disfruta de la música y el son que más le gusta.</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¡Use la tecnología para ser más físicamente activo!: Actualmente existe gran variedad de aplicaciones móviles, plataformas web y videojuegos que facilitan el acceso a entrenadores virtuales, planes de entrenamiento de diferentes intensidades y retos o juegos que implican gasto energético.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Actividades que fomentan los hábitos y estilos de vida y trabajo saludable</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A fin de promover, mantener y mejorar la salud de los trabajadores, así como el aumento de la productividad, se desarrollarán una serie de actividades que tienen como objetivo facilitar, </w:t>
      </w:r>
      <w:r w:rsidRPr="00AA19FA">
        <w:rPr>
          <w:rFonts w:ascii="Times New Roman" w:hAnsi="Times New Roman" w:cs="Times New Roman"/>
          <w:sz w:val="24"/>
          <w:szCs w:val="24"/>
        </w:rPr>
        <w:lastRenderedPageBreak/>
        <w:t xml:space="preserve">apoyar y fomentar la elección de alternativas tendientes a la adquisición de hábitos saludables. Tales actividades son: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Incentivar la actividad física mediante la incorporación de actividades de promoción y prevención de la salud en el trabajo (rumbo-terapia).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Realizar campañas de fomento de estilos de vida y alimentación saludable mediante un refrigerio saludable 1 vez cada 2 meses.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Revisión médica periódica con el fin de prevenir enfermedades laborales y fomentar la salud del trabajador.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Hacer charlas de fomento de estilos de vida saludables y cultura de autocuidado.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Proveer información escrita, folletos, circulares, con temas específicos de estilos de vida saludables. </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Generar una cultura en la realización de pausas activas, con el fin de fomentar ambientes de trabajo sanos y saludables para todos los funcionarios de la Alcaldía de Ubaté</w:t>
      </w:r>
    </w:p>
    <w:p w:rsidR="00D227FA" w:rsidRPr="00C82D9F" w:rsidRDefault="001432D5" w:rsidP="001432D5">
      <w:pPr>
        <w:pStyle w:val="Ttulo2"/>
        <w:numPr>
          <w:ilvl w:val="1"/>
          <w:numId w:val="6"/>
        </w:numPr>
      </w:pPr>
      <w:r w:rsidRPr="00C82D9F">
        <w:t>Mantener Una Alimentación Balanceada</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Una buena alimentación, acompañada de la práctica de hábitos de vida saludables, permite que se pueda disfrutar la vida de una manera sana.</w:t>
      </w:r>
    </w:p>
    <w:p w:rsidR="00D227FA" w:rsidRPr="00AA19FA" w:rsidRDefault="00D227FA"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Consumir regularmente una dieta balanceada con alimentos de baja densidad energética como verduras, frutas, cereales, ya que se pueden absorber en cantidades importantes y no estará uno ingiriendo muchas calorías; comer carnes especialmente lomo de res, o cerdo sin grasa, pollo o pavo sin la piel y la disminución de sal, grasas y azucares. </w:t>
      </w:r>
    </w:p>
    <w:p w:rsidR="00D227FA" w:rsidRPr="00C82D9F" w:rsidRDefault="00D227FA"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Alimentación en el sitio de trabajo</w:t>
      </w:r>
    </w:p>
    <w:p w:rsidR="00D227FA"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Ofrecer menús saludables en el comedor de las organizaciones. </w:t>
      </w:r>
    </w:p>
    <w:p w:rsidR="00D227FA"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Fomentar el consumo de desayunos saludables (colocando máquinas que dispensen no sólo bollería industrial y café, sino también zumos, fruta, galletas integrales, etc.) </w:t>
      </w:r>
    </w:p>
    <w:p w:rsidR="00B7737C"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Contar con dispensadores de agua fresca para consumo de los trabajadores. </w:t>
      </w:r>
    </w:p>
    <w:p w:rsidR="00B7737C"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En la organización de reuniones de trabajo, ofrecer fruta, zumos y agua. </w:t>
      </w:r>
    </w:p>
    <w:p w:rsidR="00B7737C"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lastRenderedPageBreak/>
        <w:t xml:space="preserve">Promover acuerdos con los bares y restaurantes cercanos que ofrezcan más variantes saludables de menú diario. Elementos para una nutrición adecuada </w:t>
      </w:r>
    </w:p>
    <w:p w:rsidR="00B7737C"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Respetar el horario regular de comidas todos los días.</w:t>
      </w:r>
    </w:p>
    <w:p w:rsidR="00B7737C"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Hacer tres comidas principales y dos refrigerios uno a media mañana y otro a media tarde. </w:t>
      </w:r>
    </w:p>
    <w:p w:rsidR="00B7737C"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Recuerde que el desayuno es el principal alimento del día, consuma alimentos saludables como: pan integral, leche, jugos naturales, cereales y frutas y no valla a su trabajo con solo una taza de café. </w:t>
      </w:r>
    </w:p>
    <w:p w:rsidR="00B7737C"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Coma con tranquilidad. Evite en lo posible las prisas de la vida moderna, por lo menos a las horas de comer.</w:t>
      </w:r>
    </w:p>
    <w:p w:rsidR="00B7737C"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Mastique bien los alimentos por ambos lados de la boca. No lo trague hasta que esté bien deshecho y ensalivado. </w:t>
      </w:r>
    </w:p>
    <w:p w:rsidR="00B7737C"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Si puede llevar los alimentos al trabajo recuerde que en la mitad del plato debe haber verduras, la cuarta parte del plato una porción de carne y la otra cuarta parte de cereales o pastas. </w:t>
      </w:r>
    </w:p>
    <w:p w:rsidR="00B7737C"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Como regla general la comida del medio día debe aportar un 35 del total de energía diaria. </w:t>
      </w:r>
    </w:p>
    <w:p w:rsidR="00B7737C"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Comer fuera de casa no debe obstaculizar una correcta alimentación. En los restaurantes, comedores o casas que vendan alimentos verifique que éstos sean saludables. </w:t>
      </w:r>
    </w:p>
    <w:p w:rsidR="00B7737C"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Evite las comidas rápidas como bocadillos, perros calientes, pizzas, hamburguesas; ya que contienen muchas grasas ocultas. </w:t>
      </w:r>
    </w:p>
    <w:p w:rsidR="00D227FA" w:rsidRPr="00C82D9F" w:rsidRDefault="00D227FA"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Varíe los menús. Una dieta monótona puede entrañar carencias de algunos nutrientes y exceso de otros.</w:t>
      </w:r>
    </w:p>
    <w:p w:rsidR="00B7737C" w:rsidRPr="00C82D9F" w:rsidRDefault="00B7737C"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En la cena coma poco. Evite que sea abundante o indigesta. </w:t>
      </w:r>
    </w:p>
    <w:p w:rsidR="00B7737C" w:rsidRPr="00C82D9F" w:rsidRDefault="00B7737C"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Acuéstese por lo menos dos horas después de cenar.</w:t>
      </w:r>
    </w:p>
    <w:p w:rsidR="00B7737C" w:rsidRPr="00C82D9F" w:rsidRDefault="00B7737C"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El agua es la bebida más sana y recomendable. Evite los refrescos embotellados. </w:t>
      </w:r>
    </w:p>
    <w:p w:rsidR="00B7737C" w:rsidRPr="00C82D9F" w:rsidRDefault="00B7737C"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lastRenderedPageBreak/>
        <w:t xml:space="preserve">Cepille siempre los dientes después de cada comida. Una dentadura fuerte y sana, que triture bien los alimentos, es el principio de una correcta nutrición. </w:t>
      </w:r>
    </w:p>
    <w:p w:rsidR="00B7737C" w:rsidRPr="00C82D9F" w:rsidRDefault="00B7737C"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Realice actividad física o ejercicio. La vida sedentaria lo predispone a padecer hipertensión arterial, colesterol elevado, accidentes cerebrovasculares, diabetes y algunas formas de cáncer. </w:t>
      </w:r>
    </w:p>
    <w:p w:rsidR="00B7737C" w:rsidRPr="00C82D9F" w:rsidRDefault="00B7737C"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Cuando los trabajadores están relajados y se han alimentado bi</w:t>
      </w:r>
      <w:r w:rsidR="00C82D9F">
        <w:rPr>
          <w:rFonts w:ascii="Times New Roman" w:hAnsi="Times New Roman" w:cs="Times New Roman"/>
          <w:sz w:val="24"/>
          <w:szCs w:val="24"/>
        </w:rPr>
        <w:t xml:space="preserve">en, son más </w:t>
      </w:r>
      <w:r w:rsidRPr="00C82D9F">
        <w:rPr>
          <w:rFonts w:ascii="Times New Roman" w:hAnsi="Times New Roman" w:cs="Times New Roman"/>
          <w:sz w:val="24"/>
          <w:szCs w:val="24"/>
        </w:rPr>
        <w:t xml:space="preserve">productivos, beneficiando a sus empleadores y la familia. </w:t>
      </w:r>
    </w:p>
    <w:p w:rsidR="00B7737C" w:rsidRPr="00C82D9F" w:rsidRDefault="00B7737C"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Una nutrición adecuada es la base de la productividad, seguridad y estabilidad laboral, intereses que deben ser compartidos por gobiernos, empleadores, sindicatos, gremios y trabajadores. </w:t>
      </w:r>
    </w:p>
    <w:p w:rsidR="00B7737C" w:rsidRPr="00C82D9F" w:rsidRDefault="00B7737C" w:rsidP="000E12C7">
      <w:pPr>
        <w:pStyle w:val="Prrafodelista"/>
        <w:numPr>
          <w:ilvl w:val="0"/>
          <w:numId w:val="1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Una alimentación saludable no es sólo un tema de responsabilidad social empresarial y gubernamental, sino un aspecto central para la productividad ya que reduce el ausentismo y minimiza la incidencia de enfermedades como la diabetes, hipertensión, obesidad, etc., asociadas a la alimentación. </w:t>
      </w:r>
    </w:p>
    <w:p w:rsidR="00B7737C" w:rsidRPr="00C82D9F" w:rsidRDefault="00B7737C"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Algunas pautas son:</w:t>
      </w:r>
    </w:p>
    <w:p w:rsidR="00C82D9F" w:rsidRDefault="00C82D9F" w:rsidP="000E12C7">
      <w:p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EN EL HOGAR </w:t>
      </w:r>
    </w:p>
    <w:p w:rsidR="00B7737C" w:rsidRPr="00C82D9F" w:rsidRDefault="00B7737C" w:rsidP="000E12C7">
      <w:pPr>
        <w:pStyle w:val="Prrafodelista"/>
        <w:numPr>
          <w:ilvl w:val="0"/>
          <w:numId w:val="16"/>
        </w:numPr>
        <w:spacing w:line="480" w:lineRule="auto"/>
        <w:jc w:val="both"/>
        <w:rPr>
          <w:rFonts w:ascii="Times New Roman" w:hAnsi="Times New Roman" w:cs="Times New Roman"/>
          <w:b/>
          <w:sz w:val="24"/>
          <w:szCs w:val="24"/>
        </w:rPr>
      </w:pPr>
      <w:r w:rsidRPr="00C82D9F">
        <w:rPr>
          <w:rFonts w:ascii="Times New Roman" w:hAnsi="Times New Roman" w:cs="Times New Roman"/>
          <w:sz w:val="24"/>
          <w:szCs w:val="24"/>
        </w:rPr>
        <w:t xml:space="preserve">Incluya en su alimentación frutas, verduras, leche y sus derivados, carnes, leguminosas, harinas y fibra. </w:t>
      </w:r>
    </w:p>
    <w:p w:rsidR="00B7737C" w:rsidRPr="00C82D9F" w:rsidRDefault="00B7737C" w:rsidP="000E12C7">
      <w:pPr>
        <w:pStyle w:val="Prrafodelista"/>
        <w:numPr>
          <w:ilvl w:val="0"/>
          <w:numId w:val="16"/>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Beba más agua. </w:t>
      </w:r>
    </w:p>
    <w:p w:rsidR="00B7737C" w:rsidRPr="00C82D9F" w:rsidRDefault="00B7737C" w:rsidP="000E12C7">
      <w:pPr>
        <w:pStyle w:val="Prrafodelista"/>
        <w:numPr>
          <w:ilvl w:val="0"/>
          <w:numId w:val="16"/>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Modere el consumo de sal. </w:t>
      </w:r>
    </w:p>
    <w:p w:rsidR="00B7737C" w:rsidRPr="00C82D9F" w:rsidRDefault="00B7737C" w:rsidP="000E12C7">
      <w:pPr>
        <w:pStyle w:val="Prrafodelista"/>
        <w:numPr>
          <w:ilvl w:val="0"/>
          <w:numId w:val="16"/>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Controle el consumo de grasas. </w:t>
      </w:r>
    </w:p>
    <w:p w:rsidR="00B7737C" w:rsidRPr="00C82D9F" w:rsidRDefault="00B7737C" w:rsidP="000E12C7">
      <w:pPr>
        <w:pStyle w:val="Prrafodelista"/>
        <w:numPr>
          <w:ilvl w:val="0"/>
          <w:numId w:val="16"/>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Controle el consumo de azúcares. </w:t>
      </w:r>
    </w:p>
    <w:p w:rsidR="00B7737C" w:rsidRPr="00C82D9F" w:rsidRDefault="00B7737C" w:rsidP="000E12C7">
      <w:pPr>
        <w:pStyle w:val="Prrafodelista"/>
        <w:numPr>
          <w:ilvl w:val="0"/>
          <w:numId w:val="16"/>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Evite las comidas muy condimentadas.</w:t>
      </w:r>
    </w:p>
    <w:p w:rsidR="00B7737C" w:rsidRPr="00C82D9F" w:rsidRDefault="00B7737C"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 xml:space="preserve">EN EL TRABAJO </w:t>
      </w:r>
    </w:p>
    <w:p w:rsidR="00B7737C" w:rsidRPr="00C82D9F" w:rsidRDefault="00B7737C" w:rsidP="000E12C7">
      <w:pPr>
        <w:pStyle w:val="Prrafodelista"/>
        <w:numPr>
          <w:ilvl w:val="0"/>
          <w:numId w:val="17"/>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Incluya en su alimentación frutas, verduras, leche y sus derivados, carnes, leguminosas, harinas y fibra en horas de trabajo. </w:t>
      </w:r>
    </w:p>
    <w:p w:rsidR="00B7737C" w:rsidRPr="00C82D9F" w:rsidRDefault="00B7737C" w:rsidP="000E12C7">
      <w:pPr>
        <w:pStyle w:val="Prrafodelista"/>
        <w:numPr>
          <w:ilvl w:val="0"/>
          <w:numId w:val="17"/>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lastRenderedPageBreak/>
        <w:t xml:space="preserve">Realice cinco (5) comidas al día. </w:t>
      </w:r>
    </w:p>
    <w:p w:rsidR="00B7737C" w:rsidRPr="00C82D9F" w:rsidRDefault="00B7737C" w:rsidP="000E12C7">
      <w:pPr>
        <w:pStyle w:val="Prrafodelista"/>
        <w:numPr>
          <w:ilvl w:val="0"/>
          <w:numId w:val="17"/>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Consuma porciones pequeñas de frutas, proteínas y frutos secos entre comidas (horario laboral) • No saltarse las comidas.</w:t>
      </w:r>
    </w:p>
    <w:p w:rsidR="00B7737C" w:rsidRPr="00C82D9F" w:rsidRDefault="00B7737C" w:rsidP="000E12C7">
      <w:pPr>
        <w:pStyle w:val="Prrafodelista"/>
        <w:numPr>
          <w:ilvl w:val="0"/>
          <w:numId w:val="17"/>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Tome agua o bebidas calientes (aromáticas), evitar bebidas gaseosas y beba más agua. </w:t>
      </w:r>
    </w:p>
    <w:p w:rsidR="00B7737C" w:rsidRPr="00C82D9F" w:rsidRDefault="00B7737C" w:rsidP="000E12C7">
      <w:pPr>
        <w:pStyle w:val="Prrafodelista"/>
        <w:numPr>
          <w:ilvl w:val="0"/>
          <w:numId w:val="17"/>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Evite el consumo de alimentos de paquete y comidas rápidas. </w:t>
      </w:r>
    </w:p>
    <w:p w:rsidR="00C82D9F" w:rsidRPr="00C82D9F" w:rsidRDefault="001432D5" w:rsidP="001432D5">
      <w:pPr>
        <w:pStyle w:val="Ttulo2"/>
        <w:numPr>
          <w:ilvl w:val="1"/>
          <w:numId w:val="6"/>
        </w:numPr>
      </w:pPr>
      <w:r w:rsidRPr="00C82D9F">
        <w:t xml:space="preserve">Practicar Actividad Física </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La actividad física juega un papel importante en la prevención de enfermedades y sus beneficios se ven reflejados en el sistema cardiovascular y la prevención del estrés, además, la persona por medio del ejercicio físico mejora su salud debido a la renovación celular y eliminación de toxinas que este produce. </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La actividad física es un factor importante que contribuye a la salud física y mental. Por muy activo que sea un trabajo, desempeñar una labor repetitiva puede ser muy estresante y lo convierte en una actividad física poca o nada saludable.</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Su práctica regular, aun siendo de intensidad moderada, puede reducir la mortalidad, mejorar la calidad de vida y prevenir ciertas enfermedades. Disminuye el riesgo de enfermedades crónicas como las cardiovasculares, la diabetes, la osteoporosis y algunos tipos de cáncer. En efecto, el ejercicio disminuye la presión arterial y regula el nivel de colesterol. También ayuda a mejorar la salud mental mediante la reducción del estrés, ansiedad, trastornos depresivos y promueve el bienestar y la autoestima.</w:t>
      </w:r>
    </w:p>
    <w:p w:rsidR="00B7737C" w:rsidRPr="00C82D9F" w:rsidRDefault="00B7737C"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 xml:space="preserve"> Tipos de ejercicio </w:t>
      </w:r>
    </w:p>
    <w:p w:rsidR="00B7737C" w:rsidRPr="00C82D9F" w:rsidRDefault="00B7737C"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 xml:space="preserve">Ejercicios Aeróbicos </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Son aquellos en los cuales las personas consumen gran cantidad de oxígeno, son de larga duración y que no requieren esfuerzos máximos. Entre estos se destacan caminar, bailar, nadar, trotar, andar en bicicleta, etc. No se requiere que el individuo termine muy agotado o extenuado. Los ejercicios aeróbicos son los que por excelencia protegen y mejoran la salud de las personas. </w:t>
      </w:r>
    </w:p>
    <w:p w:rsidR="00B7737C"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Haz por lo menos 30 minutos de ejercicio aeróbico distribuidos así:</w:t>
      </w:r>
    </w:p>
    <w:p w:rsidR="00C82D9F" w:rsidRDefault="00C82D9F" w:rsidP="001432D5">
      <w:pPr>
        <w:spacing w:line="480" w:lineRule="auto"/>
        <w:jc w:val="center"/>
        <w:rPr>
          <w:rFonts w:ascii="Times New Roman" w:hAnsi="Times New Roman" w:cs="Times New Roman"/>
          <w:sz w:val="24"/>
          <w:szCs w:val="24"/>
        </w:rPr>
      </w:pPr>
      <w:r w:rsidRPr="00C82D9F">
        <w:rPr>
          <w:rFonts w:ascii="Times New Roman" w:hAnsi="Times New Roman" w:cs="Times New Roman"/>
          <w:noProof/>
          <w:sz w:val="24"/>
          <w:szCs w:val="24"/>
          <w:lang w:eastAsia="es-CO"/>
        </w:rPr>
        <w:lastRenderedPageBreak/>
        <w:drawing>
          <wp:inline distT="0" distB="0" distL="0" distR="0" wp14:anchorId="07AB7C90" wp14:editId="58D64B52">
            <wp:extent cx="3534268" cy="981212"/>
            <wp:effectExtent l="0" t="0" r="9525" b="952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34268" cy="981212"/>
                    </a:xfrm>
                    <a:prstGeom prst="rect">
                      <a:avLst/>
                    </a:prstGeom>
                  </pic:spPr>
                </pic:pic>
              </a:graphicData>
            </a:graphic>
          </wp:inline>
        </w:drawing>
      </w:r>
    </w:p>
    <w:p w:rsidR="00C82D9F" w:rsidRPr="00AA19FA" w:rsidRDefault="00C82D9F"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https://encryptedtbn0.gstatic.com/images?q=tbn%3AANd9GcSxXBcweKeHvabfHRioxOvCzXwktMLiKAbBdA&amp;usqp=CAU </w:t>
      </w:r>
    </w:p>
    <w:p w:rsidR="00B7737C" w:rsidRPr="00C82D9F" w:rsidRDefault="00B7737C" w:rsidP="000E12C7">
      <w:pPr>
        <w:pStyle w:val="Prrafodelista"/>
        <w:numPr>
          <w:ilvl w:val="0"/>
          <w:numId w:val="18"/>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5 minutos de calentamiento. </w:t>
      </w:r>
    </w:p>
    <w:p w:rsidR="00B7737C" w:rsidRPr="00C82D9F" w:rsidRDefault="00B7737C" w:rsidP="000E12C7">
      <w:pPr>
        <w:pStyle w:val="Prrafodelista"/>
        <w:numPr>
          <w:ilvl w:val="0"/>
          <w:numId w:val="18"/>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20 minutos de actividad aeróbica. </w:t>
      </w:r>
    </w:p>
    <w:p w:rsidR="00B7737C" w:rsidRPr="00C82D9F" w:rsidRDefault="00B7737C" w:rsidP="000E12C7">
      <w:pPr>
        <w:pStyle w:val="Prrafodelista"/>
        <w:numPr>
          <w:ilvl w:val="0"/>
          <w:numId w:val="18"/>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5 minutos de estiramiento y enfriamiento. </w:t>
      </w:r>
    </w:p>
    <w:p w:rsidR="00B7737C" w:rsidRPr="00C82D9F" w:rsidRDefault="00B7737C"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 xml:space="preserve">Ejercicios Anaeróbicos </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Son aquellos en los cuales las personas durante el ejercicio consumen muy poco oxígeno, realizan grandes esfuerzos durante un periodo de tiempo muy corto (segundos). En estos ejercicios las personas utilizan la capacidad máxima que tienen. En ellos se encuentran: las carreras de velocidad en atletismo (100 – 200 – 300 metros), ciclismo de pista, sprint en carreras de ciclismo en ruta, levantamiento de pesas (con pesos muy altos), etc. Estas actividades no son recomendadas para mejorar la salud de las personas e incluso pueden deteriorarla.</w:t>
      </w:r>
    </w:p>
    <w:p w:rsidR="00B7737C" w:rsidRPr="00C82D9F" w:rsidRDefault="00B7737C"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 xml:space="preserve">Ejercicios de Resistencia </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La resistencia es la capacidad que tiene una persona durante un período largo sin fatigarse. Los ejercicios de resistencia son ejercicios aeróbicos o que algunos llaman “ejercicios cardiovasculares”, en los cuales el organismo consume gran cantidad de oxígeno. La resistencia puede ser entrenada de diversas formas, entre las cuales se encuentran el ciclismo, caminar, trotar, nadar, etc.,utilizando aparatos como la banda rodante, la elíptica, el escalador, la bicicleta estática, etc. </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Los ejercicios de resistencia como son trotar, caminar, bailar, nadar, montar en bicicleta, patinar, etc. Mejoran la función del corazón de las personas y lo vuelve más eficiente, necesitando trabajar menos para cualquier nivel de esfuerzo que una persona realice; </w:t>
      </w:r>
      <w:r w:rsidRPr="00AA19FA">
        <w:rPr>
          <w:rFonts w:ascii="Times New Roman" w:hAnsi="Times New Roman" w:cs="Times New Roman"/>
          <w:sz w:val="24"/>
          <w:szCs w:val="24"/>
        </w:rPr>
        <w:lastRenderedPageBreak/>
        <w:t xml:space="preserve">diciéndolo de otra forma, una persona que no hace ejercicio, que es sedentaria, para subir unas escalas requiere que su corazón realice un gran esfuerzo y se fatiga rápido, en cambio una persona que realice ejercicio con frecuencia, sube las mismas escalas teniendo que poner a trabajar menos su corazón y no se fatiga, tan fácilmente. </w:t>
      </w:r>
    </w:p>
    <w:p w:rsidR="00B7737C" w:rsidRPr="00C82D9F" w:rsidRDefault="00B7737C"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Ejercicios de fuerza</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La fuerza es la capacidad que tiene una persona de vencer una carga o un peso determinado, mediante una contracción muscular voluntaria bien sea con un esfuerzo máximo o sub – máximo. </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La fuerza debe ser entrenada por lo menos dos veces por semana, con el fin de que tenga buenos beneficios sobre la salud. La fuerza se puede entrenar con aparatos en un gimnasio, con pesas, con el propio peso del cuerpo y con resortes (theraband). </w:t>
      </w:r>
    </w:p>
    <w:p w:rsidR="00B7737C" w:rsidRPr="00C82D9F" w:rsidRDefault="00B7737C"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 xml:space="preserve">Ejercicios de estiramiento </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En los ejercicios de estiramiento se entrena la flexibilidad de las estructuras del cuerpo, como son los músculos, los tendones y los ligamentos. La flexibilidad es una condición física que la mayoría de los seres humanos la tenemos en un nivel adecuado al nacer, es decir, nacemos flexibles, y la vamos perdiendo a medida que vamos creciendo y envejeciendo, debido al mismo proceso de envejecimiento y a la falta de ejercicios de estiramiento. </w:t>
      </w:r>
    </w:p>
    <w:p w:rsidR="00B7737C" w:rsidRPr="00C82D9F" w:rsidRDefault="00B7737C"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 xml:space="preserve">Ejercicios de flexibilidad </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Contribuyen a que cada persona tenga una mejor movilidad y a recuperar problemas musculares como son los dolores lumbares, los espasmos o contracturas, la tendinitis, etc. Un buen momento para realizar estos ejercicios es al finalizar la sesión de entrenamiento, durante el enfriamiento. </w:t>
      </w:r>
    </w:p>
    <w:p w:rsidR="00B7737C"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Las actividades que involucran el equilibrio del cuerpo disminuyen el riesgo de sufrir lesiones durante el ejercicio y a su vez, mejoran la coordinación de los movimientos, de forma que éstos sean más fluidos, suaves y con mayor precisión. </w:t>
      </w:r>
    </w:p>
    <w:p w:rsidR="001432D5" w:rsidRPr="00AA19FA" w:rsidRDefault="001432D5" w:rsidP="000E12C7">
      <w:pPr>
        <w:spacing w:line="480" w:lineRule="auto"/>
        <w:jc w:val="both"/>
        <w:rPr>
          <w:rFonts w:ascii="Times New Roman" w:hAnsi="Times New Roman" w:cs="Times New Roman"/>
          <w:sz w:val="24"/>
          <w:szCs w:val="24"/>
        </w:rPr>
      </w:pPr>
    </w:p>
    <w:p w:rsidR="00B7737C" w:rsidRPr="00C82D9F" w:rsidRDefault="00C82D9F" w:rsidP="000E12C7">
      <w:p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Ejercicios de equilibrio</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Los ejercicios de equilibrio también conocidos como propiocepción, (es la capacidad que tiene el individuo de determinar a cada instante la posición que tiene su cuerpo en el espacio), es decir, la persona reconoce la posición de cada extremidad (brazos, piernas), y el ángulo de cada articulación. Además, le permite conocer la velocidad y la dirección de los movimientos.</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Las actividades que involucran el equilibrio del cuerpo disminuyen el riesgo de sufrir lesiones durante el ejercicio y a su vez, mejoran la coordinación de los movimientos, de forma que éstos sean más unidos, suaves y con mayor precisión. </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Es importante tener en cuenta que, para lograr una buena flexibilidad, debemos tener una adecuada movilidad de las articulaciones del cuerpo. Este tipo de ejercicios se deben realizar una vez el cuerpo este “caliente”, con el fin de lograr mejores resultados. La práctica de Yoga y Pilates, permiten recuperar en forma importante la flexibilidad pérdida. </w:t>
      </w:r>
    </w:p>
    <w:p w:rsidR="00B7737C" w:rsidRPr="00C82D9F" w:rsidRDefault="001432D5" w:rsidP="001432D5">
      <w:pPr>
        <w:pStyle w:val="Ttulo2"/>
        <w:numPr>
          <w:ilvl w:val="1"/>
          <w:numId w:val="6"/>
        </w:numPr>
      </w:pPr>
      <w:r w:rsidRPr="00C82D9F">
        <w:t xml:space="preserve">Beneficios De La Actividad Física Y El Ejercicio </w:t>
      </w:r>
    </w:p>
    <w:p w:rsidR="00B7737C" w:rsidRP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Mejorar la fuerza muscular. </w:t>
      </w:r>
    </w:p>
    <w:p w:rsidR="00B7737C" w:rsidRP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Mantener un nivel adecuado de funcionalidad. </w:t>
      </w:r>
    </w:p>
    <w:p w:rsidR="00B7737C" w:rsidRP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Menos cansancio y fatiga con las actividades diarias. </w:t>
      </w:r>
    </w:p>
    <w:p w:rsidR="00B7737C" w:rsidRP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Disminuir la descalcificación de los huesos. </w:t>
      </w:r>
    </w:p>
    <w:p w:rsid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Aminorar el riesgo de caídas y por ende el de fracturarse los huesos. </w:t>
      </w:r>
    </w:p>
    <w:p w:rsid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 Mantener la salud y el bue</w:t>
      </w:r>
      <w:r w:rsidR="00C82D9F">
        <w:rPr>
          <w:rFonts w:ascii="Times New Roman" w:hAnsi="Times New Roman" w:cs="Times New Roman"/>
          <w:sz w:val="24"/>
          <w:szCs w:val="24"/>
        </w:rPr>
        <w:t xml:space="preserve">n funcionamiento del corazón. </w:t>
      </w:r>
    </w:p>
    <w:p w:rsid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Mantener un mejor control del peso y de la cantidad de grasa en el cuerpo.</w:t>
      </w:r>
    </w:p>
    <w:p w:rsid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Lograr que cada órgano (cerebro, riñones, intestino, etc.) del cuerpo funcione en condiciones óptimas. </w:t>
      </w:r>
    </w:p>
    <w:p w:rsid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Mantener las cifras de la presión arterial en rangos normales.</w:t>
      </w:r>
    </w:p>
    <w:p w:rsid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Disminuir la posibilidad de tener alteraciones del colesterol, los triglicéridos y el azúcar de la sangre. </w:t>
      </w:r>
    </w:p>
    <w:p w:rsid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Mejorar la autoestima y el estado de ánimo. </w:t>
      </w:r>
    </w:p>
    <w:p w:rsid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 Menor riesgo de deprimirse y de estar ansioso.</w:t>
      </w:r>
    </w:p>
    <w:p w:rsid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lastRenderedPageBreak/>
        <w:t xml:space="preserve">Mejor control de los niveles de estrés. </w:t>
      </w:r>
    </w:p>
    <w:p w:rsid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Mejor calidad del sueño.</w:t>
      </w:r>
    </w:p>
    <w:p w:rsid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Mejor disposición para resolver problemas. </w:t>
      </w:r>
    </w:p>
    <w:p w:rsidR="00B7737C" w:rsidRPr="00C82D9F" w:rsidRDefault="00B7737C" w:rsidP="000E12C7">
      <w:pPr>
        <w:pStyle w:val="Prrafodelista"/>
        <w:numPr>
          <w:ilvl w:val="0"/>
          <w:numId w:val="19"/>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Menor posibilidad de enfermar y de morir por cualquier causa. </w:t>
      </w:r>
    </w:p>
    <w:p w:rsidR="00B7737C" w:rsidRPr="00AA19FA" w:rsidRDefault="00B7737C" w:rsidP="000E12C7">
      <w:pPr>
        <w:spacing w:line="480" w:lineRule="auto"/>
        <w:jc w:val="both"/>
        <w:rPr>
          <w:rFonts w:ascii="Times New Roman" w:hAnsi="Times New Roman" w:cs="Times New Roman"/>
          <w:sz w:val="24"/>
          <w:szCs w:val="24"/>
        </w:rPr>
      </w:pPr>
    </w:p>
    <w:p w:rsidR="00B7737C" w:rsidRPr="00C82D9F" w:rsidRDefault="001432D5" w:rsidP="001432D5">
      <w:pPr>
        <w:pStyle w:val="Ttulo2"/>
        <w:numPr>
          <w:ilvl w:val="1"/>
          <w:numId w:val="6"/>
        </w:numPr>
      </w:pPr>
      <w:r w:rsidRPr="00C82D9F">
        <w:t>Realizar Pausas Activas</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Las pausas activas son una actividad física realizada en un breve espacio de tiempo en la jornada laboral, orientada a que las personas recuperen energías para un desempeño eficiente en el trabajo, a través, de ejercicios que compensen las tareas desempeñadas, revirtiendo de esta manera la fatiga muscular y el cansancio generados por el trabajo</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La pausa activa incluye una rutina de ejercicios de elongación de diferentes grupos musculares y movilidad articular; se realiza en un breve espacio de tiempo en la jornada laboral con el fin de activar la respiración, la circulación sanguínea, la energía corporal y prevenir lesiones denominadas micro traumáticas (son aquellas que aunque no se realicen esfuerzo importantes la repetición reiterada del estímulo genera dolor; ejemplos habituales pueden ser las tendinitis de los músculos que mueven los dedos y el puño en usuarios de computadoras durante muchas horas de la jornada laboral, etc.) </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Objetivos de las pausas activas </w:t>
      </w:r>
    </w:p>
    <w:p w:rsidR="00C82D9F" w:rsidRDefault="00B7737C" w:rsidP="000E12C7">
      <w:pPr>
        <w:pStyle w:val="Prrafodelista"/>
        <w:numPr>
          <w:ilvl w:val="0"/>
          <w:numId w:val="20"/>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Prevenir alteraciones psicofísicas causadas por la fatiga física y mental. </w:t>
      </w:r>
    </w:p>
    <w:p w:rsidR="00C82D9F" w:rsidRDefault="00B7737C" w:rsidP="000E12C7">
      <w:pPr>
        <w:pStyle w:val="Prrafodelista"/>
        <w:numPr>
          <w:ilvl w:val="0"/>
          <w:numId w:val="20"/>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Potencializar el funcionamiento cerebral incrementando la producti</w:t>
      </w:r>
      <w:r w:rsidR="00C82D9F">
        <w:rPr>
          <w:rFonts w:ascii="Times New Roman" w:hAnsi="Times New Roman" w:cs="Times New Roman"/>
          <w:sz w:val="24"/>
          <w:szCs w:val="24"/>
        </w:rPr>
        <w:t>vidad y el rendimiento laboral.</w:t>
      </w:r>
    </w:p>
    <w:p w:rsidR="00C82D9F" w:rsidRDefault="00B7737C" w:rsidP="000E12C7">
      <w:pPr>
        <w:pStyle w:val="Prrafodelista"/>
        <w:numPr>
          <w:ilvl w:val="0"/>
          <w:numId w:val="20"/>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Disminuir el estrés laboral y físico (generados por </w:t>
      </w:r>
      <w:r w:rsidR="00C82D9F">
        <w:rPr>
          <w:rFonts w:ascii="Times New Roman" w:hAnsi="Times New Roman" w:cs="Times New Roman"/>
          <w:sz w:val="24"/>
          <w:szCs w:val="24"/>
        </w:rPr>
        <w:t>lesiones músculo esqueléticas).</w:t>
      </w:r>
    </w:p>
    <w:p w:rsidR="00C82D9F" w:rsidRDefault="00B7737C" w:rsidP="000E12C7">
      <w:pPr>
        <w:pStyle w:val="Prrafodelista"/>
        <w:numPr>
          <w:ilvl w:val="0"/>
          <w:numId w:val="20"/>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Aumentar la armonía laboral. </w:t>
      </w:r>
    </w:p>
    <w:p w:rsidR="00C82D9F" w:rsidRDefault="00B7737C" w:rsidP="000E12C7">
      <w:pPr>
        <w:pStyle w:val="Prrafodelista"/>
        <w:numPr>
          <w:ilvl w:val="0"/>
          <w:numId w:val="20"/>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 Aliviar tensiones laborales producidas por posturas inadecuadas y rutina laboral.</w:t>
      </w:r>
    </w:p>
    <w:p w:rsidR="00B7737C" w:rsidRPr="00C82D9F" w:rsidRDefault="00C82D9F" w:rsidP="000E12C7">
      <w:pPr>
        <w:pStyle w:val="Prrafodelista"/>
        <w:numPr>
          <w:ilvl w:val="0"/>
          <w:numId w:val="20"/>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A</w:t>
      </w:r>
      <w:r w:rsidR="00B7737C" w:rsidRPr="00C82D9F">
        <w:rPr>
          <w:rFonts w:ascii="Times New Roman" w:hAnsi="Times New Roman" w:cs="Times New Roman"/>
          <w:sz w:val="24"/>
          <w:szCs w:val="24"/>
        </w:rPr>
        <w:t xml:space="preserve">umentar el rendimiento en el puesto de trabajo. </w:t>
      </w:r>
    </w:p>
    <w:p w:rsidR="00B7737C"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Los ejercicios se pueden realizar en cualquier momento del día cuando se siente pesadez corporal, fatiga muscular, incomodidad, angustia o sobre excitación psíquica. Para su </w:t>
      </w:r>
      <w:r w:rsidRPr="00AA19FA">
        <w:rPr>
          <w:rFonts w:ascii="Times New Roman" w:hAnsi="Times New Roman" w:cs="Times New Roman"/>
          <w:sz w:val="24"/>
          <w:szCs w:val="24"/>
        </w:rPr>
        <w:lastRenderedPageBreak/>
        <w:t>ejecución se debe estar cómodo y sentir la acción relajante sobre cada parte del cuerpo que entre en acción.</w:t>
      </w:r>
    </w:p>
    <w:p w:rsidR="00E04F64" w:rsidRPr="00C82D9F" w:rsidRDefault="00B7737C"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 xml:space="preserve">Beneficios de las pausas activas </w:t>
      </w:r>
    </w:p>
    <w:p w:rsidR="00E04F64" w:rsidRPr="00C82D9F" w:rsidRDefault="00B7737C"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 xml:space="preserve">Beneficios psicológicos: </w:t>
      </w:r>
    </w:p>
    <w:p w:rsidR="00E04F64" w:rsidRPr="00C82D9F" w:rsidRDefault="00B7737C" w:rsidP="000E12C7">
      <w:pPr>
        <w:pStyle w:val="Prrafodelista"/>
        <w:numPr>
          <w:ilvl w:val="0"/>
          <w:numId w:val="21"/>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Refuerza de la autoestima, mejora el Yo interior.</w:t>
      </w:r>
    </w:p>
    <w:p w:rsidR="00E04F64" w:rsidRPr="00C82D9F" w:rsidRDefault="00B7737C" w:rsidP="000E12C7">
      <w:pPr>
        <w:pStyle w:val="Prrafodelista"/>
        <w:numPr>
          <w:ilvl w:val="0"/>
          <w:numId w:val="21"/>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Mejora la capacidad de concentración en el trabajo. </w:t>
      </w:r>
    </w:p>
    <w:p w:rsidR="00E04F64" w:rsidRPr="00C82D9F" w:rsidRDefault="00B7737C" w:rsidP="000E12C7">
      <w:pPr>
        <w:pStyle w:val="Prrafodelista"/>
        <w:numPr>
          <w:ilvl w:val="0"/>
          <w:numId w:val="21"/>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La persona se relaja de un trabajo físico excesivo. </w:t>
      </w:r>
    </w:p>
    <w:p w:rsidR="00E04F64" w:rsidRPr="00C82D9F" w:rsidRDefault="00B7737C"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 xml:space="preserve">Beneficios sociales: </w:t>
      </w:r>
    </w:p>
    <w:p w:rsidR="00C82D9F" w:rsidRDefault="00B7737C" w:rsidP="000E12C7">
      <w:pPr>
        <w:pStyle w:val="Prrafodelista"/>
        <w:numPr>
          <w:ilvl w:val="0"/>
          <w:numId w:val="23"/>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Despierta el surgimiento de nuevos líderes.</w:t>
      </w:r>
    </w:p>
    <w:p w:rsidR="00C82D9F" w:rsidRDefault="00B7737C" w:rsidP="000E12C7">
      <w:pPr>
        <w:pStyle w:val="Prrafodelista"/>
        <w:numPr>
          <w:ilvl w:val="0"/>
          <w:numId w:val="23"/>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 Favorece la integración de la persona al grupo de trabajo.</w:t>
      </w:r>
    </w:p>
    <w:p w:rsidR="00C82D9F" w:rsidRDefault="00B7737C" w:rsidP="000E12C7">
      <w:pPr>
        <w:pStyle w:val="Prrafodelista"/>
        <w:numPr>
          <w:ilvl w:val="0"/>
          <w:numId w:val="23"/>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Promueve la integración social (la creación de redes sociales y otros círculos de amigos).</w:t>
      </w:r>
    </w:p>
    <w:p w:rsidR="00E04F64" w:rsidRPr="00C82D9F" w:rsidRDefault="00B7737C" w:rsidP="000E12C7">
      <w:pPr>
        <w:pStyle w:val="Prrafodelista"/>
        <w:numPr>
          <w:ilvl w:val="0"/>
          <w:numId w:val="23"/>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Favorece el sentido de pertenencia a un grupo. </w:t>
      </w:r>
    </w:p>
    <w:p w:rsidR="00E04F64" w:rsidRPr="00C82D9F" w:rsidRDefault="00B7737C"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 xml:space="preserve">Pausas activas </w:t>
      </w:r>
    </w:p>
    <w:p w:rsidR="00C82D9F" w:rsidRPr="00AA19FA" w:rsidRDefault="00B7737C"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Pueden ser realizadas después de 120 minutos de estática laboral </w:t>
      </w:r>
    </w:p>
    <w:p w:rsidR="00B7737C" w:rsidRPr="00C82D9F" w:rsidRDefault="00B7737C"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OJOS</w:t>
      </w:r>
    </w:p>
    <w:p w:rsidR="00C82D9F" w:rsidRDefault="00E04F64" w:rsidP="000E12C7">
      <w:pPr>
        <w:pStyle w:val="Prrafodelista"/>
        <w:numPr>
          <w:ilvl w:val="0"/>
          <w:numId w:val="24"/>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Los ejercicios que se describen a continuación le ayudarán a fortalecer los músculos de los ojos. Intente mantener la cabeza recta mientras lo realiza. </w:t>
      </w:r>
    </w:p>
    <w:p w:rsidR="00C82D9F" w:rsidRDefault="00E04F64" w:rsidP="000E12C7">
      <w:pPr>
        <w:pStyle w:val="Prrafodelista"/>
        <w:numPr>
          <w:ilvl w:val="0"/>
          <w:numId w:val="24"/>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Parpadee varias veces, hasta que los párpados se vuelvan húmedos. </w:t>
      </w:r>
    </w:p>
    <w:p w:rsidR="00E04F64" w:rsidRPr="00C82D9F" w:rsidRDefault="00E04F64" w:rsidP="000E12C7">
      <w:pPr>
        <w:pStyle w:val="Prrafodelista"/>
        <w:numPr>
          <w:ilvl w:val="0"/>
          <w:numId w:val="24"/>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Cubra sus ojos con las manos (sin presionar) y mueva los ojos hacia la derecha, sostenga la mirada por 6 segundos y vuelva al centro. Repita el ejercicio hacia la izquierda. Cada movimiento debe ser suave y lento. Repítalo 3 veces</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noProof/>
          <w:sz w:val="24"/>
          <w:szCs w:val="24"/>
          <w:lang w:eastAsia="es-CO"/>
        </w:rPr>
        <w:lastRenderedPageBreak/>
        <w:drawing>
          <wp:inline distT="0" distB="0" distL="0" distR="0" wp14:anchorId="30146CAB" wp14:editId="1A99BAD5">
            <wp:extent cx="3019846" cy="1876687"/>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19846" cy="1876687"/>
                    </a:xfrm>
                    <a:prstGeom prst="rect">
                      <a:avLst/>
                    </a:prstGeom>
                  </pic:spPr>
                </pic:pic>
              </a:graphicData>
            </a:graphic>
          </wp:inline>
        </w:drawing>
      </w:r>
    </w:p>
    <w:p w:rsidR="00E04F64" w:rsidRPr="00C82D9F" w:rsidRDefault="00E04F64" w:rsidP="000E12C7">
      <w:pPr>
        <w:pStyle w:val="Prrafodelista"/>
        <w:numPr>
          <w:ilvl w:val="0"/>
          <w:numId w:val="2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Luego, dirija su mirada hacia arriba. Quédese mirando 6 segundos al techo y vuelva al centro. Haga lo mismo mirando al suelo. </w:t>
      </w:r>
    </w:p>
    <w:p w:rsidR="00E04F64" w:rsidRPr="00C82D9F" w:rsidRDefault="00E04F64" w:rsidP="000E12C7">
      <w:pPr>
        <w:pStyle w:val="Prrafodelista"/>
        <w:numPr>
          <w:ilvl w:val="0"/>
          <w:numId w:val="2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Realice movimientos circulares con los ojos. Primero realice 2 círculos hacia la derecha y luego dos hacia la izquierda. Cada movimiento debe ser suave y lento. Repita este ejercicio 3 veces.</w:t>
      </w:r>
    </w:p>
    <w:p w:rsidR="00C82D9F" w:rsidRDefault="00E04F64" w:rsidP="000E12C7">
      <w:pPr>
        <w:pStyle w:val="Prrafodelista"/>
        <w:numPr>
          <w:ilvl w:val="0"/>
          <w:numId w:val="2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Acerque el dedo índice hacia su nariz, observe la punta del dedo por 10 segundos y luego aleje el dedo en varias direcciones siguiéndolo con sus ojos. </w:t>
      </w:r>
    </w:p>
    <w:p w:rsidR="00E04F64" w:rsidRPr="00C82D9F" w:rsidRDefault="00E04F64" w:rsidP="000E12C7">
      <w:pPr>
        <w:pStyle w:val="Prrafodelista"/>
        <w:numPr>
          <w:ilvl w:val="0"/>
          <w:numId w:val="25"/>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 Frote sus manos para calentarlas y luego póngalas sobre sus ojos cerrados</w:t>
      </w:r>
    </w:p>
    <w:p w:rsidR="00E04F64" w:rsidRPr="00AA19FA" w:rsidRDefault="00E04F64" w:rsidP="000E12C7">
      <w:pPr>
        <w:spacing w:line="480" w:lineRule="auto"/>
        <w:jc w:val="both"/>
        <w:rPr>
          <w:rFonts w:ascii="Times New Roman" w:hAnsi="Times New Roman" w:cs="Times New Roman"/>
          <w:sz w:val="24"/>
          <w:szCs w:val="24"/>
        </w:rPr>
      </w:pPr>
    </w:p>
    <w:p w:rsidR="00E04F64" w:rsidRPr="00C82D9F" w:rsidRDefault="00E04F64"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 xml:space="preserve">CUELLO </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Estos ejercicios le ayudarán a estirar los músculos del cuello, zona donde se acumulan las tensiones físicas y mentales con mayor frecuencia. </w:t>
      </w:r>
    </w:p>
    <w:p w:rsidR="00E04F64" w:rsidRPr="00C82D9F" w:rsidRDefault="00E04F64" w:rsidP="000E12C7">
      <w:pPr>
        <w:pStyle w:val="Prrafodelista"/>
        <w:numPr>
          <w:ilvl w:val="0"/>
          <w:numId w:val="26"/>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Con las dos manos, masajee los músculos traseros del cuello y en la región superior en la espalda. Realice este ejercicio por 15 segundos. </w:t>
      </w:r>
    </w:p>
    <w:p w:rsidR="00C82D9F" w:rsidRDefault="00E04F64" w:rsidP="000E12C7">
      <w:pPr>
        <w:pStyle w:val="Prrafodelista"/>
        <w:numPr>
          <w:ilvl w:val="0"/>
          <w:numId w:val="26"/>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Flexione la cabeza, intentando tocar su pecho con el mentón. En esta posición, lleve suavemente el mentón hacia el lado derecho por 10 segundos y luego llévelo hacia el lado izquierdo. </w:t>
      </w:r>
    </w:p>
    <w:p w:rsidR="00C82D9F" w:rsidRDefault="00E04F64" w:rsidP="000E12C7">
      <w:pPr>
        <w:pStyle w:val="Prrafodelista"/>
        <w:numPr>
          <w:ilvl w:val="0"/>
          <w:numId w:val="26"/>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 Gire suavemente la cabeza hacia el lado derecho, sostenga la mirada por encima del hombro por 10 segundos, regrese al centro y luego vo</w:t>
      </w:r>
      <w:r w:rsidR="00C82D9F">
        <w:rPr>
          <w:rFonts w:ascii="Times New Roman" w:hAnsi="Times New Roman" w:cs="Times New Roman"/>
          <w:sz w:val="24"/>
          <w:szCs w:val="24"/>
        </w:rPr>
        <w:t>ltéelo hacia el lado izquierdo.</w:t>
      </w:r>
    </w:p>
    <w:p w:rsidR="00E04F64" w:rsidRPr="00C82D9F" w:rsidRDefault="00E04F64" w:rsidP="000E12C7">
      <w:pPr>
        <w:pStyle w:val="Prrafodelista"/>
        <w:numPr>
          <w:ilvl w:val="0"/>
          <w:numId w:val="26"/>
        </w:numPr>
        <w:spacing w:line="480" w:lineRule="auto"/>
        <w:jc w:val="both"/>
        <w:rPr>
          <w:rFonts w:ascii="Times New Roman" w:hAnsi="Times New Roman" w:cs="Times New Roman"/>
          <w:sz w:val="24"/>
          <w:szCs w:val="24"/>
        </w:rPr>
      </w:pPr>
      <w:r w:rsidRPr="00C82D9F">
        <w:rPr>
          <w:rFonts w:ascii="Times New Roman" w:hAnsi="Times New Roman" w:cs="Times New Roman"/>
          <w:sz w:val="24"/>
          <w:szCs w:val="24"/>
        </w:rPr>
        <w:t xml:space="preserve">Incline la cabeza, intente tocar el hombro derecho con la oreja o hasta sentir una leve tensión en el lado izquierdo del cuello. Conserve el estiramiento por 10 segundos y </w:t>
      </w:r>
      <w:r w:rsidRPr="00C82D9F">
        <w:rPr>
          <w:rFonts w:ascii="Times New Roman" w:hAnsi="Times New Roman" w:cs="Times New Roman"/>
          <w:sz w:val="24"/>
          <w:szCs w:val="24"/>
        </w:rPr>
        <w:lastRenderedPageBreak/>
        <w:t>lleve la cabeza al centro para luego realizar el estiramiento del lado izquierdo acercando la oreja al hombro correspondiente. Repita este ejercicio 3 veces a cada lado.</w:t>
      </w:r>
    </w:p>
    <w:p w:rsidR="00E04F64" w:rsidRPr="00AA19FA" w:rsidRDefault="00E04F64" w:rsidP="001432D5">
      <w:pPr>
        <w:spacing w:line="480" w:lineRule="auto"/>
        <w:jc w:val="center"/>
        <w:rPr>
          <w:rFonts w:ascii="Times New Roman" w:hAnsi="Times New Roman" w:cs="Times New Roman"/>
          <w:sz w:val="24"/>
          <w:szCs w:val="24"/>
        </w:rPr>
      </w:pPr>
      <w:r w:rsidRPr="00AA19FA">
        <w:rPr>
          <w:rFonts w:ascii="Times New Roman" w:hAnsi="Times New Roman" w:cs="Times New Roman"/>
          <w:noProof/>
          <w:sz w:val="24"/>
          <w:szCs w:val="24"/>
          <w:lang w:eastAsia="es-CO"/>
        </w:rPr>
        <w:drawing>
          <wp:inline distT="0" distB="0" distL="0" distR="0" wp14:anchorId="16A147A3" wp14:editId="4445EBEA">
            <wp:extent cx="4237892" cy="211709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39585" cy="2117936"/>
                    </a:xfrm>
                    <a:prstGeom prst="rect">
                      <a:avLst/>
                    </a:prstGeom>
                  </pic:spPr>
                </pic:pic>
              </a:graphicData>
            </a:graphic>
          </wp:inline>
        </w:drawing>
      </w:r>
    </w:p>
    <w:p w:rsidR="00E04F64" w:rsidRPr="00C82D9F" w:rsidRDefault="00E04F64"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HOMBROS</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En los músculos de los hombros se acumula mucha fatiga que podrían derivar en contracciones musculares, espasmos, contracturas, entre otros. Esta fatiga puede aparecer por la ejecución repetitiva de algunos movimientos, por asumir posturas prolongadas o incorrectas y por llevar un estilo de vida acelerado y lleno de estrés. Por eso, es importante realizar ejercicios de movilización de los hombros. </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Coloque las manos sobre los hombros y dibuje simultáneamente 5 círculos grandes hacia atrás de forma lenta y suave. Repita el movimiento hacia adelante.</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Con los brazos relajados a ambos lados del cuerpo, eleve ambos hombros como intentando tocar las orejas al mismo tiempo. Sosténgalo por 5 segundos y descanse. </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Con los brazos estirados al lado del cuerpo, con las manos empuñadas dibuje simultáneamente 5 círculos grandes hacia adelante en forma pausada. Repita el movimiento dibujando los círculos hacia atrás. </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Coloque su mano izquierda detrás del cuello, después pase la mano derecha por encima de la cabeza tomando el codo del brazo izquierdo y empujándolo hacia atrás, sostenga por 5 segundos y descanse. </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lastRenderedPageBreak/>
        <w:t>Con los brazos relajados al lado del cuerpo, dibuje con ambos hombros simultáneamente 5 círculos grandes hacia atrás de forma pausada. Luego, dibuje los círculos hacia adelante</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noProof/>
          <w:sz w:val="24"/>
          <w:szCs w:val="24"/>
          <w:lang w:eastAsia="es-CO"/>
        </w:rPr>
        <w:drawing>
          <wp:inline distT="0" distB="0" distL="0" distR="0" wp14:anchorId="49785696" wp14:editId="289E8585">
            <wp:extent cx="4648849" cy="219105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48849" cy="2191056"/>
                    </a:xfrm>
                    <a:prstGeom prst="rect">
                      <a:avLst/>
                    </a:prstGeom>
                  </pic:spPr>
                </pic:pic>
              </a:graphicData>
            </a:graphic>
          </wp:inline>
        </w:drawing>
      </w:r>
    </w:p>
    <w:p w:rsidR="00E04F64" w:rsidRPr="00C82D9F" w:rsidRDefault="00E04F64"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MANOS</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Las manos y los codos son las partes del cuerpo que más utilizamos durante el día. Por eso es muy importante realizar ejercicios de estiramiento y calentamiento de los mismos en la jornada laboral. </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Estiramos los músculos flexores de las manos (los que pasan por la palma). Para ello, abrimos la mano, estiramos los dedos y con la otra mano los llevamos hacia arriba.</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noProof/>
          <w:sz w:val="24"/>
          <w:szCs w:val="24"/>
          <w:lang w:eastAsia="es-CO"/>
        </w:rPr>
        <w:drawing>
          <wp:inline distT="0" distB="0" distL="0" distR="0" wp14:anchorId="64750EAA" wp14:editId="79C0774E">
            <wp:extent cx="4563112" cy="2248214"/>
            <wp:effectExtent l="0" t="0" r="889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63112" cy="2248214"/>
                    </a:xfrm>
                    <a:prstGeom prst="rect">
                      <a:avLst/>
                    </a:prstGeom>
                  </pic:spPr>
                </pic:pic>
              </a:graphicData>
            </a:graphic>
          </wp:inline>
        </w:drawing>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Con ambas manos a la vez. Estiramos los dedos y realizamos movimientos de rotación sobre el eje del brazo. Llevamos las palmas de las manos hacia arriba y después hacia abajo. Con ambas manos a la vez. Abrimos y cerramos los dedos</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noProof/>
          <w:sz w:val="24"/>
          <w:szCs w:val="24"/>
          <w:lang w:eastAsia="es-CO"/>
        </w:rPr>
        <w:lastRenderedPageBreak/>
        <w:drawing>
          <wp:inline distT="0" distB="0" distL="0" distR="0" wp14:anchorId="67ADEC96" wp14:editId="165A1D12">
            <wp:extent cx="4753638" cy="2172003"/>
            <wp:effectExtent l="0" t="0" r="889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53638" cy="2172003"/>
                    </a:xfrm>
                    <a:prstGeom prst="rect">
                      <a:avLst/>
                    </a:prstGeom>
                  </pic:spPr>
                </pic:pic>
              </a:graphicData>
            </a:graphic>
          </wp:inline>
        </w:drawing>
      </w:r>
    </w:p>
    <w:p w:rsidR="00E04F64" w:rsidRPr="00C82D9F" w:rsidRDefault="00E04F64" w:rsidP="000E12C7">
      <w:pPr>
        <w:spacing w:line="480" w:lineRule="auto"/>
        <w:jc w:val="both"/>
        <w:rPr>
          <w:rFonts w:ascii="Times New Roman" w:hAnsi="Times New Roman" w:cs="Times New Roman"/>
          <w:b/>
          <w:sz w:val="24"/>
          <w:szCs w:val="24"/>
        </w:rPr>
      </w:pPr>
      <w:r w:rsidRPr="00C82D9F">
        <w:rPr>
          <w:rFonts w:ascii="Times New Roman" w:hAnsi="Times New Roman" w:cs="Times New Roman"/>
          <w:b/>
          <w:sz w:val="24"/>
          <w:szCs w:val="24"/>
        </w:rPr>
        <w:t xml:space="preserve">ESPALDA Y ABDOMEN </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La espalda es el eje de nuestro cuerpo y es allí donde se descargan todas las fuerzas que no permiten mantener posturas y alcanzar el movimiento Debido a ello, es el sitio donde más se acumulan tensiones musculares que son agravadas por posturas incorrectas, levantamiento de cajas por encima de nuestra capacidad, usos de mochilas, bolsos o maletines recargados a un sólo lado y el estrés.</w:t>
      </w:r>
    </w:p>
    <w:p w:rsidR="000E12C7" w:rsidRDefault="00E04F64" w:rsidP="000E12C7">
      <w:pPr>
        <w:pStyle w:val="Prrafodelista"/>
        <w:numPr>
          <w:ilvl w:val="0"/>
          <w:numId w:val="27"/>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Entrelace las manos por detrás de la espalda y empuje suavemente hacia abajo, manteniendo la espalda recta hasta sentir una leve lesión. Sosténgalo por 5 segundos. </w:t>
      </w:r>
    </w:p>
    <w:p w:rsidR="000E12C7" w:rsidRDefault="00E04F64" w:rsidP="000E12C7">
      <w:pPr>
        <w:pStyle w:val="Prrafodelista"/>
        <w:numPr>
          <w:ilvl w:val="0"/>
          <w:numId w:val="27"/>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 Entrelace las manos y lleve los brazos hacia adelante empujando suavemente para estirar los músculos de la Espalda y lleve a la cabeza entre los brazos, sosténgalo por 5 segundos y descanse los brazos.</w:t>
      </w:r>
    </w:p>
    <w:p w:rsidR="000E12C7" w:rsidRDefault="00E04F64" w:rsidP="000E12C7">
      <w:pPr>
        <w:pStyle w:val="Prrafodelista"/>
        <w:numPr>
          <w:ilvl w:val="0"/>
          <w:numId w:val="27"/>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 Coloque las manos entre lazadas detrás de la cabeza y lleve los codos hacia detrás estirándolos. Sostenga por 5 segundos, relájese llevando los codos ligeramente hacia adelante. </w:t>
      </w:r>
    </w:p>
    <w:p w:rsidR="000E12C7" w:rsidRDefault="00E04F64" w:rsidP="000E12C7">
      <w:pPr>
        <w:pStyle w:val="Prrafodelista"/>
        <w:numPr>
          <w:ilvl w:val="0"/>
          <w:numId w:val="27"/>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 Sentado con las piernas ligeramente separadas con las manos sobre los muslos, doble el tronco hacia adelante arqueando la espalda hasta donde se pueda, en esta posición relaje el tronco, el cuello y la cabeza dejándolos ligeramente suspendidos en dirección hacia el suelo. Conserve la posición por 10 segundos y vue</w:t>
      </w:r>
      <w:r w:rsidR="000E12C7">
        <w:rPr>
          <w:rFonts w:ascii="Times New Roman" w:hAnsi="Times New Roman" w:cs="Times New Roman"/>
          <w:sz w:val="24"/>
          <w:szCs w:val="24"/>
        </w:rPr>
        <w:t>lva a iniciarlo de forma suave.</w:t>
      </w:r>
    </w:p>
    <w:p w:rsidR="000E12C7" w:rsidRDefault="00E04F64" w:rsidP="000E12C7">
      <w:pPr>
        <w:pStyle w:val="Prrafodelista"/>
        <w:numPr>
          <w:ilvl w:val="0"/>
          <w:numId w:val="27"/>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lastRenderedPageBreak/>
        <w:t xml:space="preserve"> De pie con la espalda recta, levante su rodilla derecha como su fuera a tocar el pecho y abrácela con ambos brazos, mantenga por </w:t>
      </w:r>
      <w:r w:rsidR="000E12C7">
        <w:rPr>
          <w:rFonts w:ascii="Times New Roman" w:hAnsi="Times New Roman" w:cs="Times New Roman"/>
          <w:sz w:val="24"/>
          <w:szCs w:val="24"/>
        </w:rPr>
        <w:t>10 segundos y cambie de pierna.</w:t>
      </w:r>
    </w:p>
    <w:p w:rsidR="00E04F64" w:rsidRPr="000E12C7" w:rsidRDefault="00E04F64" w:rsidP="000E12C7">
      <w:pPr>
        <w:pStyle w:val="Prrafodelista"/>
        <w:numPr>
          <w:ilvl w:val="0"/>
          <w:numId w:val="27"/>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Con los pies separados, rodillas semiflexionadas y la espalda recta, lleve la mano izquierda sobre la cabeza inclinando el tronco hacia la derecha hasta sentir una leve tensión en el costado izquierdo, sostenga por cinco segundos y vuelva al centro.</w:t>
      </w:r>
    </w:p>
    <w:p w:rsidR="00E04F64" w:rsidRPr="00AA19FA" w:rsidRDefault="00E04F64" w:rsidP="001432D5">
      <w:pPr>
        <w:spacing w:line="480" w:lineRule="auto"/>
        <w:jc w:val="center"/>
        <w:rPr>
          <w:rFonts w:ascii="Times New Roman" w:hAnsi="Times New Roman" w:cs="Times New Roman"/>
          <w:sz w:val="24"/>
          <w:szCs w:val="24"/>
        </w:rPr>
      </w:pPr>
      <w:r w:rsidRPr="00AA19FA">
        <w:rPr>
          <w:rFonts w:ascii="Times New Roman" w:hAnsi="Times New Roman" w:cs="Times New Roman"/>
          <w:noProof/>
          <w:sz w:val="24"/>
          <w:szCs w:val="24"/>
          <w:lang w:eastAsia="es-CO"/>
        </w:rPr>
        <w:drawing>
          <wp:inline distT="0" distB="0" distL="0" distR="0" wp14:anchorId="1A1A0891" wp14:editId="73C77206">
            <wp:extent cx="4582164" cy="2429214"/>
            <wp:effectExtent l="0" t="0" r="8890"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82164" cy="2429214"/>
                    </a:xfrm>
                    <a:prstGeom prst="rect">
                      <a:avLst/>
                    </a:prstGeom>
                  </pic:spPr>
                </pic:pic>
              </a:graphicData>
            </a:graphic>
          </wp:inline>
        </w:drawing>
      </w:r>
    </w:p>
    <w:p w:rsidR="00E04F64" w:rsidRPr="000E12C7" w:rsidRDefault="00E04F64"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 xml:space="preserve">CADERA Y MIEMBROS INFERIORES </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El permanecer sentado durante tiempos prolongados puede producir fatiga en los músculos de la cadera y disminuir el retorno venoso de las piernas ocasionando la sensación de adormecimiento, cansancio, calambres y dolor. </w:t>
      </w:r>
    </w:p>
    <w:p w:rsidR="000E12C7" w:rsidRDefault="00E04F64" w:rsidP="000E12C7">
      <w:pPr>
        <w:pStyle w:val="Prrafodelista"/>
        <w:numPr>
          <w:ilvl w:val="0"/>
          <w:numId w:val="28"/>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De pie, con la espalda recta y las rodillas semiflexionadas, coloque las manos en la cintura y lleve la cadera hacia adelante, sosténgalo por cinco segundos, vuelva al centro y repita hacia atrás sosteniendo por igual tiempo. </w:t>
      </w:r>
    </w:p>
    <w:p w:rsidR="000E12C7" w:rsidRDefault="00E04F64" w:rsidP="000E12C7">
      <w:pPr>
        <w:pStyle w:val="Prrafodelista"/>
        <w:numPr>
          <w:ilvl w:val="0"/>
          <w:numId w:val="28"/>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 De pie Levante la pierna izquierda llevando a la rodilla a la altura de la cadera, imagine que el pie está ubicado sobre el pedal de una bicicleta y empiece a pedalear de forma suave hacia adelante. Realice 5 movimientos de pedaleo suaves y cambie de pierna. </w:t>
      </w:r>
    </w:p>
    <w:p w:rsidR="000E12C7" w:rsidRDefault="00E04F64" w:rsidP="000E12C7">
      <w:pPr>
        <w:pStyle w:val="Prrafodelista"/>
        <w:numPr>
          <w:ilvl w:val="0"/>
          <w:numId w:val="28"/>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De pie, dibuje con toda la pierna derecha 5 círculos grandes hacia adentro, realizando el movimiento desde la cadera. Descanse y después dibuje cinco círculos hacia afuera.</w:t>
      </w:r>
    </w:p>
    <w:p w:rsidR="000E12C7" w:rsidRDefault="00E04F64" w:rsidP="000E12C7">
      <w:pPr>
        <w:pStyle w:val="Prrafodelista"/>
        <w:numPr>
          <w:ilvl w:val="0"/>
          <w:numId w:val="28"/>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lastRenderedPageBreak/>
        <w:t>De pie, con la espalda recta, doble hacia atrás la pierna derecha y tome la punta del pie con la mano derecha, manteniendo la pierna izquierda semiflexionada, con ambas rodillas el mismo nivel y el tronco erguido.</w:t>
      </w:r>
    </w:p>
    <w:p w:rsidR="00E04F64" w:rsidRPr="000E12C7" w:rsidRDefault="00E04F64" w:rsidP="000E12C7">
      <w:pPr>
        <w:pStyle w:val="Prrafodelista"/>
        <w:numPr>
          <w:ilvl w:val="0"/>
          <w:numId w:val="28"/>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Si observa molestias, hormigueo o mareo suspenda la actividad y consulte a su médico.</w:t>
      </w:r>
    </w:p>
    <w:p w:rsidR="00E04F64" w:rsidRPr="00AA19FA" w:rsidRDefault="00E04F64" w:rsidP="000E12C7">
      <w:pPr>
        <w:spacing w:line="480" w:lineRule="auto"/>
        <w:jc w:val="both"/>
        <w:rPr>
          <w:rFonts w:ascii="Times New Roman" w:hAnsi="Times New Roman" w:cs="Times New Roman"/>
          <w:sz w:val="24"/>
          <w:szCs w:val="24"/>
        </w:rPr>
      </w:pPr>
    </w:p>
    <w:p w:rsidR="00E04F64" w:rsidRPr="00AA19FA" w:rsidRDefault="00E04F64" w:rsidP="001432D5">
      <w:pPr>
        <w:spacing w:line="480" w:lineRule="auto"/>
        <w:jc w:val="center"/>
        <w:rPr>
          <w:rFonts w:ascii="Times New Roman" w:hAnsi="Times New Roman" w:cs="Times New Roman"/>
          <w:sz w:val="24"/>
          <w:szCs w:val="24"/>
        </w:rPr>
      </w:pPr>
      <w:r w:rsidRPr="00AA19FA">
        <w:rPr>
          <w:rFonts w:ascii="Times New Roman" w:hAnsi="Times New Roman" w:cs="Times New Roman"/>
          <w:noProof/>
          <w:sz w:val="24"/>
          <w:szCs w:val="24"/>
          <w:lang w:eastAsia="es-CO"/>
        </w:rPr>
        <w:drawing>
          <wp:inline distT="0" distB="0" distL="0" distR="0" wp14:anchorId="456E37BB" wp14:editId="305CDBF9">
            <wp:extent cx="4248743" cy="2229161"/>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8743" cy="2229161"/>
                    </a:xfrm>
                    <a:prstGeom prst="rect">
                      <a:avLst/>
                    </a:prstGeom>
                  </pic:spPr>
                </pic:pic>
              </a:graphicData>
            </a:graphic>
          </wp:inline>
        </w:drawing>
      </w:r>
    </w:p>
    <w:p w:rsidR="00E04F64" w:rsidRPr="000E12C7" w:rsidRDefault="00E04F64"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 xml:space="preserve">PIERNA: </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Son una de las principales víctimas de la rutina sedentaria en el lugar de trabajo. Acostumbre a estirarlas, y a no tenerlas cruzadas más de una hora. Incluso desde su silla, apoyando la espalda en el respaldo, puede mover las piernas para ayudar a la circulación y evitar que se sientan cansadas.</w:t>
      </w:r>
    </w:p>
    <w:p w:rsidR="00E04F64" w:rsidRPr="00AA19FA" w:rsidRDefault="00E04F64" w:rsidP="001432D5">
      <w:pPr>
        <w:spacing w:line="480" w:lineRule="auto"/>
        <w:jc w:val="center"/>
        <w:rPr>
          <w:rFonts w:ascii="Times New Roman" w:hAnsi="Times New Roman" w:cs="Times New Roman"/>
          <w:sz w:val="24"/>
          <w:szCs w:val="24"/>
        </w:rPr>
      </w:pPr>
      <w:r w:rsidRPr="00AA19FA">
        <w:rPr>
          <w:rFonts w:ascii="Times New Roman" w:hAnsi="Times New Roman" w:cs="Times New Roman"/>
          <w:noProof/>
          <w:sz w:val="24"/>
          <w:szCs w:val="24"/>
          <w:lang w:eastAsia="es-CO"/>
        </w:rPr>
        <w:drawing>
          <wp:inline distT="0" distB="0" distL="0" distR="0" wp14:anchorId="756FAD88" wp14:editId="58611E96">
            <wp:extent cx="4363059" cy="1438476"/>
            <wp:effectExtent l="0" t="0" r="0"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63059" cy="1438476"/>
                    </a:xfrm>
                    <a:prstGeom prst="rect">
                      <a:avLst/>
                    </a:prstGeom>
                  </pic:spPr>
                </pic:pic>
              </a:graphicData>
            </a:graphic>
          </wp:inline>
        </w:drawing>
      </w:r>
    </w:p>
    <w:p w:rsidR="00E04F64" w:rsidRPr="000E12C7" w:rsidRDefault="00E04F64"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 xml:space="preserve">Algunas pautas: </w:t>
      </w:r>
    </w:p>
    <w:p w:rsidR="00E04F64" w:rsidRPr="000E12C7" w:rsidRDefault="00E04F64"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 xml:space="preserve">EN EL HOGAR </w:t>
      </w:r>
    </w:p>
    <w:p w:rsidR="00E04F64" w:rsidRPr="000E12C7" w:rsidRDefault="00E04F64" w:rsidP="000E12C7">
      <w:pPr>
        <w:pStyle w:val="Prrafodelista"/>
        <w:numPr>
          <w:ilvl w:val="0"/>
          <w:numId w:val="29"/>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lastRenderedPageBreak/>
        <w:t>Hacer ejercicio 30 minutos al día puede contribuir a la pérdida de peso, reducir la presión sanguínea, aumentar la resistencia y mejorar la oxigenación debido al bombeo continuo del corazón que estas actividades generan.</w:t>
      </w:r>
    </w:p>
    <w:p w:rsidR="000E12C7" w:rsidRDefault="00E04F64" w:rsidP="000E12C7">
      <w:pPr>
        <w:pStyle w:val="Prrafodelista"/>
        <w:numPr>
          <w:ilvl w:val="0"/>
          <w:numId w:val="29"/>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Tratar de aumentar la intensidad en sus tareas domésticas ya que estas se pueden aprovechar para mantenerse en forma junto a una alimentación saludable. </w:t>
      </w:r>
    </w:p>
    <w:p w:rsidR="00E04F64" w:rsidRPr="000E12C7" w:rsidRDefault="00E04F64" w:rsidP="000E12C7">
      <w:pPr>
        <w:pStyle w:val="Prrafodelista"/>
        <w:numPr>
          <w:ilvl w:val="0"/>
          <w:numId w:val="29"/>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Realizar actividad física en las mañanas de forma regular permite conciliar el sueño.</w:t>
      </w:r>
    </w:p>
    <w:p w:rsidR="00E04F64" w:rsidRPr="000E12C7" w:rsidRDefault="00E04F64"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 xml:space="preserve">EN EL TRABAJO </w:t>
      </w:r>
    </w:p>
    <w:p w:rsidR="000E12C7" w:rsidRDefault="00E04F64" w:rsidP="000E12C7">
      <w:pPr>
        <w:pStyle w:val="Prrafodelista"/>
        <w:numPr>
          <w:ilvl w:val="0"/>
          <w:numId w:val="30"/>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Las pausas activas o descansos en el trabajo le ayudan al trabajador a mantenerse sano, disminuyendo el estrés, la tensión articular y también contribuyen a un buen estado físico. </w:t>
      </w:r>
    </w:p>
    <w:p w:rsidR="000E12C7" w:rsidRDefault="00E04F64" w:rsidP="000E12C7">
      <w:pPr>
        <w:pStyle w:val="Prrafodelista"/>
        <w:numPr>
          <w:ilvl w:val="0"/>
          <w:numId w:val="30"/>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Desplazarse a pie al sitio de trabajo cuando exista la oportunidad para así, contribuir co</w:t>
      </w:r>
      <w:r w:rsidR="000E12C7">
        <w:rPr>
          <w:rFonts w:ascii="Times New Roman" w:hAnsi="Times New Roman" w:cs="Times New Roman"/>
          <w:sz w:val="24"/>
          <w:szCs w:val="24"/>
        </w:rPr>
        <w:t>n su salud y presión sanguínea.</w:t>
      </w:r>
    </w:p>
    <w:p w:rsidR="00E04F64" w:rsidRDefault="00E04F64" w:rsidP="000E12C7">
      <w:pPr>
        <w:pStyle w:val="Prrafodelista"/>
        <w:numPr>
          <w:ilvl w:val="0"/>
          <w:numId w:val="30"/>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 Utilizar las escaleras y los caminos largos para mantenerse en forma y así fortalecer los pulmones y el corazón.</w:t>
      </w:r>
    </w:p>
    <w:p w:rsidR="000E12C7" w:rsidRDefault="000E12C7" w:rsidP="000E12C7">
      <w:pPr>
        <w:spacing w:line="480" w:lineRule="auto"/>
        <w:jc w:val="both"/>
        <w:rPr>
          <w:rFonts w:ascii="Times New Roman" w:hAnsi="Times New Roman" w:cs="Times New Roman"/>
          <w:sz w:val="24"/>
          <w:szCs w:val="24"/>
        </w:rPr>
      </w:pPr>
    </w:p>
    <w:p w:rsidR="000E12C7" w:rsidRPr="000E12C7" w:rsidRDefault="000E12C7" w:rsidP="000E12C7">
      <w:pPr>
        <w:spacing w:line="480" w:lineRule="auto"/>
        <w:jc w:val="both"/>
        <w:rPr>
          <w:rFonts w:ascii="Times New Roman" w:hAnsi="Times New Roman" w:cs="Times New Roman"/>
          <w:sz w:val="24"/>
          <w:szCs w:val="24"/>
        </w:rPr>
      </w:pPr>
    </w:p>
    <w:p w:rsidR="00E04F64" w:rsidRPr="000E12C7" w:rsidRDefault="00ED0C52" w:rsidP="00ED0C52">
      <w:pPr>
        <w:pStyle w:val="Ttulo2"/>
        <w:numPr>
          <w:ilvl w:val="1"/>
          <w:numId w:val="6"/>
        </w:numPr>
      </w:pPr>
      <w:r w:rsidRPr="000E12C7">
        <w:t>Tener Un Buen Habito De Sueño</w:t>
      </w:r>
    </w:p>
    <w:p w:rsidR="000E12C7"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Tener un hábito de sueño saludable ayuda a mantenerse activo en el trabajo y aprovechar más su día a día.</w:t>
      </w:r>
    </w:p>
    <w:p w:rsidR="00E04F64" w:rsidRPr="000E12C7" w:rsidRDefault="00E04F64"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 xml:space="preserve"> Algunas pautas: </w:t>
      </w:r>
    </w:p>
    <w:p w:rsidR="000E12C7" w:rsidRDefault="00E04F64" w:rsidP="000E12C7">
      <w:pPr>
        <w:pStyle w:val="Prrafodelista"/>
        <w:numPr>
          <w:ilvl w:val="0"/>
          <w:numId w:val="31"/>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No ingiera alimentos al menos tres horas antes de acostarse; si va a comer algo que sea en pequeñas porciones</w:t>
      </w:r>
    </w:p>
    <w:p w:rsidR="000E12C7" w:rsidRDefault="00E04F64" w:rsidP="000E12C7">
      <w:pPr>
        <w:pStyle w:val="Prrafodelista"/>
        <w:numPr>
          <w:ilvl w:val="0"/>
          <w:numId w:val="31"/>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 Evite estimulantes como la cafeína y la nicotina al menos 4 horas antes de acostarse y a que estos pueden afectar su patrón del sueño </w:t>
      </w:r>
    </w:p>
    <w:p w:rsidR="000E12C7" w:rsidRDefault="00E04F64" w:rsidP="000E12C7">
      <w:pPr>
        <w:pStyle w:val="Prrafodelista"/>
        <w:numPr>
          <w:ilvl w:val="0"/>
          <w:numId w:val="31"/>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lastRenderedPageBreak/>
        <w:t xml:space="preserve"> Trate de que su cuerpo y mente se encuentren en un estado ideal, cree un ambiente propicio para el sueño con luz tenue o la mayor oscuridad posible, ropa de cama cómoda, ambiente fresco y si lo prefiere música relajante</w:t>
      </w:r>
    </w:p>
    <w:p w:rsidR="000E12C7" w:rsidRDefault="00E04F64" w:rsidP="000E12C7">
      <w:pPr>
        <w:pStyle w:val="Prrafodelista"/>
        <w:numPr>
          <w:ilvl w:val="0"/>
          <w:numId w:val="31"/>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Relaje su mente, haga una lista de tareas pendientes para el día siguiente, así podrá dormir tranquilo</w:t>
      </w:r>
    </w:p>
    <w:p w:rsidR="00E04F64" w:rsidRPr="000E12C7" w:rsidRDefault="00E04F64" w:rsidP="000E12C7">
      <w:pPr>
        <w:pStyle w:val="Prrafodelista"/>
        <w:numPr>
          <w:ilvl w:val="0"/>
          <w:numId w:val="31"/>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 Procure un horario regular del sueño. Preferiblemente acuéstese alrededor de la misma hora cada noche </w:t>
      </w:r>
    </w:p>
    <w:p w:rsidR="00E04F64" w:rsidRPr="000E12C7" w:rsidRDefault="00E04F64" w:rsidP="00ED0C52">
      <w:pPr>
        <w:pStyle w:val="Ttulo2"/>
        <w:numPr>
          <w:ilvl w:val="1"/>
          <w:numId w:val="6"/>
        </w:numPr>
      </w:pPr>
      <w:r w:rsidRPr="000E12C7">
        <w:t>EVITAR EL CONSUMO DE TABACO, ALCOHOL Y DROGAS</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El consumo de tabaco, alcohol y drogas afecta la salud, la vida familiar y laboral. (Política de Prevención de Consumo de Alcohol y Sustancias Psicoactivas) </w:t>
      </w:r>
    </w:p>
    <w:p w:rsidR="00E04F64" w:rsidRPr="000E12C7" w:rsidRDefault="00E04F64"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 xml:space="preserve">Algunas pautas: </w:t>
      </w:r>
    </w:p>
    <w:p w:rsidR="000E12C7" w:rsidRDefault="00E04F64" w:rsidP="000E12C7">
      <w:pPr>
        <w:pStyle w:val="Prrafodelista"/>
        <w:numPr>
          <w:ilvl w:val="0"/>
          <w:numId w:val="33"/>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Mantenga sus pulmones y corazón libres de humo. Evite fumar. </w:t>
      </w:r>
    </w:p>
    <w:p w:rsidR="000E12C7" w:rsidRDefault="00E04F64" w:rsidP="000E12C7">
      <w:pPr>
        <w:pStyle w:val="Prrafodelista"/>
        <w:numPr>
          <w:ilvl w:val="0"/>
          <w:numId w:val="33"/>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Aprenda a conocer sus límites personales. Beba menos de su nivel de tolerancia. </w:t>
      </w:r>
    </w:p>
    <w:p w:rsidR="000E12C7" w:rsidRDefault="000E12C7" w:rsidP="000E12C7">
      <w:pPr>
        <w:pStyle w:val="Prrafodelista"/>
        <w:numPr>
          <w:ilvl w:val="0"/>
          <w:numId w:val="33"/>
        </w:numPr>
        <w:spacing w:line="480" w:lineRule="auto"/>
        <w:jc w:val="both"/>
        <w:rPr>
          <w:rFonts w:ascii="Times New Roman" w:hAnsi="Times New Roman" w:cs="Times New Roman"/>
          <w:sz w:val="24"/>
          <w:szCs w:val="24"/>
        </w:rPr>
      </w:pPr>
      <w:r>
        <w:rPr>
          <w:rFonts w:ascii="Times New Roman" w:hAnsi="Times New Roman" w:cs="Times New Roman"/>
          <w:sz w:val="24"/>
          <w:szCs w:val="24"/>
        </w:rPr>
        <w:t>No beba si va a conducir.</w:t>
      </w:r>
    </w:p>
    <w:p w:rsidR="000E12C7" w:rsidRDefault="00E04F64" w:rsidP="000E12C7">
      <w:pPr>
        <w:pStyle w:val="Prrafodelista"/>
        <w:numPr>
          <w:ilvl w:val="0"/>
          <w:numId w:val="33"/>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 Las mujeres embarazadas no deben ingerir alcohol.</w:t>
      </w:r>
    </w:p>
    <w:p w:rsidR="000E12C7" w:rsidRDefault="00E04F64" w:rsidP="000E12C7">
      <w:pPr>
        <w:pStyle w:val="Prrafodelista"/>
        <w:numPr>
          <w:ilvl w:val="0"/>
          <w:numId w:val="33"/>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Alterne bebidas alcohólicas con no alcohólicas como agua, soda, jugos, etc.Manténgase hidratado.</w:t>
      </w:r>
    </w:p>
    <w:p w:rsidR="000E12C7" w:rsidRDefault="00E04F64" w:rsidP="000E12C7">
      <w:pPr>
        <w:pStyle w:val="Prrafodelista"/>
        <w:numPr>
          <w:ilvl w:val="0"/>
          <w:numId w:val="33"/>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Recuerde: las situaciones de estrés lo hacen vulnerable al alcohol y el consumo de drogas. Evite consumirlas cuando estrés triste o ansioso.</w:t>
      </w:r>
    </w:p>
    <w:p w:rsidR="000E12C7" w:rsidRDefault="00E04F64" w:rsidP="000E12C7">
      <w:pPr>
        <w:pStyle w:val="Prrafodelista"/>
        <w:numPr>
          <w:ilvl w:val="0"/>
          <w:numId w:val="33"/>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 Beba despacio y no mezcle diferentes tipos de bebidas alcohólicas</w:t>
      </w:r>
    </w:p>
    <w:p w:rsidR="00E04F64" w:rsidRPr="000E12C7" w:rsidRDefault="00E04F64" w:rsidP="000E12C7">
      <w:pPr>
        <w:pStyle w:val="Prrafodelista"/>
        <w:numPr>
          <w:ilvl w:val="0"/>
          <w:numId w:val="33"/>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Coma mientras bebe. Evite la sal pues la sed incita a beber más.</w:t>
      </w:r>
    </w:p>
    <w:p w:rsidR="00E04F64" w:rsidRPr="00AA19FA" w:rsidRDefault="00E04F64" w:rsidP="000E12C7">
      <w:pPr>
        <w:spacing w:line="480" w:lineRule="auto"/>
        <w:jc w:val="both"/>
        <w:rPr>
          <w:rFonts w:ascii="Times New Roman" w:hAnsi="Times New Roman" w:cs="Times New Roman"/>
          <w:sz w:val="24"/>
          <w:szCs w:val="24"/>
        </w:rPr>
      </w:pPr>
    </w:p>
    <w:p w:rsidR="00E04F64" w:rsidRPr="000E12C7" w:rsidRDefault="00ED0C52" w:rsidP="00ED0C52">
      <w:pPr>
        <w:pStyle w:val="Ttulo2"/>
        <w:numPr>
          <w:ilvl w:val="1"/>
          <w:numId w:val="6"/>
        </w:numPr>
      </w:pPr>
      <w:r w:rsidRPr="000E12C7">
        <w:t>Planear Y Organizar Su Tiempo</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Organizar el tiempo le permite aclarar sus ideas, estar más tranquilo, r</w:t>
      </w:r>
      <w:r w:rsidR="000E12C7">
        <w:rPr>
          <w:rFonts w:ascii="Times New Roman" w:hAnsi="Times New Roman" w:cs="Times New Roman"/>
          <w:sz w:val="24"/>
          <w:szCs w:val="24"/>
        </w:rPr>
        <w:t xml:space="preserve">esponder a </w:t>
      </w:r>
      <w:r w:rsidRPr="00AA19FA">
        <w:rPr>
          <w:rFonts w:ascii="Times New Roman" w:hAnsi="Times New Roman" w:cs="Times New Roman"/>
          <w:sz w:val="24"/>
          <w:szCs w:val="24"/>
        </w:rPr>
        <w:t>las exigencias del trabajo, aprovechar más el tiempo libre y en su trabajo.</w:t>
      </w:r>
    </w:p>
    <w:p w:rsidR="00E04F64" w:rsidRPr="00AA19FA" w:rsidRDefault="00E04F64" w:rsidP="000E12C7">
      <w:pPr>
        <w:spacing w:line="480" w:lineRule="auto"/>
        <w:jc w:val="both"/>
        <w:rPr>
          <w:rFonts w:ascii="Times New Roman" w:hAnsi="Times New Roman" w:cs="Times New Roman"/>
          <w:sz w:val="24"/>
          <w:szCs w:val="24"/>
        </w:rPr>
      </w:pPr>
      <w:r w:rsidRPr="000E12C7">
        <w:rPr>
          <w:rFonts w:ascii="Times New Roman" w:hAnsi="Times New Roman" w:cs="Times New Roman"/>
          <w:b/>
          <w:sz w:val="24"/>
          <w:szCs w:val="24"/>
        </w:rPr>
        <w:t>Algunas pautas</w:t>
      </w:r>
      <w:r w:rsidRPr="00AA19FA">
        <w:rPr>
          <w:rFonts w:ascii="Times New Roman" w:hAnsi="Times New Roman" w:cs="Times New Roman"/>
          <w:sz w:val="24"/>
          <w:szCs w:val="24"/>
        </w:rPr>
        <w:t>:</w:t>
      </w:r>
    </w:p>
    <w:p w:rsidR="000E12C7" w:rsidRDefault="00E04F64" w:rsidP="000E12C7">
      <w:pPr>
        <w:pStyle w:val="Prrafodelista"/>
        <w:numPr>
          <w:ilvl w:val="0"/>
          <w:numId w:val="34"/>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Identifique las tareas pendientes para cada día</w:t>
      </w:r>
    </w:p>
    <w:p w:rsidR="000E12C7" w:rsidRDefault="00E04F64" w:rsidP="000E12C7">
      <w:pPr>
        <w:pStyle w:val="Prrafodelista"/>
        <w:numPr>
          <w:ilvl w:val="0"/>
          <w:numId w:val="34"/>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lastRenderedPageBreak/>
        <w:t>Defina prioridades por grado de importancia y fecha límite de entrega en su trabajo.</w:t>
      </w:r>
    </w:p>
    <w:p w:rsidR="000E12C7" w:rsidRDefault="00E04F64" w:rsidP="000E12C7">
      <w:pPr>
        <w:pStyle w:val="Prrafodelista"/>
        <w:numPr>
          <w:ilvl w:val="0"/>
          <w:numId w:val="34"/>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 Deje un espacio diario libre dentro de su agenda para manejo de imprevistos.</w:t>
      </w:r>
    </w:p>
    <w:p w:rsidR="000E12C7" w:rsidRDefault="00E04F64" w:rsidP="000E12C7">
      <w:pPr>
        <w:pStyle w:val="Prrafodelista"/>
        <w:numPr>
          <w:ilvl w:val="0"/>
          <w:numId w:val="34"/>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 Programe sus actividades diarias verificando acuerdos con aquellos con los que se relacionas en el trabajo.</w:t>
      </w:r>
    </w:p>
    <w:p w:rsidR="00E04F64" w:rsidRPr="000E12C7" w:rsidRDefault="00E04F64" w:rsidP="000E12C7">
      <w:pPr>
        <w:pStyle w:val="Prrafodelista"/>
        <w:numPr>
          <w:ilvl w:val="0"/>
          <w:numId w:val="34"/>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Anticipe reuniones, actividades o responsabilidades; de ser posible adelante trabajo para evitar tensión por presión de último minuto.</w:t>
      </w:r>
    </w:p>
    <w:p w:rsidR="00E04F64" w:rsidRPr="000E12C7" w:rsidRDefault="00E04F64"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CUIDAR DE MANERA PREVENTIVA SU SALUD</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Visitar al médico de manera frecuente permite actuar de manera preventiva ante posibles enfermedades.</w:t>
      </w:r>
    </w:p>
    <w:p w:rsidR="00E04F64" w:rsidRPr="000E12C7" w:rsidRDefault="00E04F64"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Algunas pautas:</w:t>
      </w:r>
    </w:p>
    <w:p w:rsidR="00E04F64" w:rsidRPr="000E12C7" w:rsidRDefault="00E04F64" w:rsidP="000E12C7">
      <w:pPr>
        <w:pStyle w:val="Prrafodelista"/>
        <w:numPr>
          <w:ilvl w:val="0"/>
          <w:numId w:val="35"/>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Programe regularmente la visita al odontólogo y al médico.</w:t>
      </w:r>
    </w:p>
    <w:p w:rsidR="000E12C7" w:rsidRDefault="00E04F64" w:rsidP="000E12C7">
      <w:pPr>
        <w:pStyle w:val="Prrafodelista"/>
        <w:numPr>
          <w:ilvl w:val="0"/>
          <w:numId w:val="35"/>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Si es mujer, recuerde asistir al ginecólo</w:t>
      </w:r>
      <w:r w:rsidR="002E6F42" w:rsidRPr="000E12C7">
        <w:rPr>
          <w:rFonts w:ascii="Times New Roman" w:hAnsi="Times New Roman" w:cs="Times New Roman"/>
          <w:sz w:val="24"/>
          <w:szCs w:val="24"/>
        </w:rPr>
        <w:t xml:space="preserve">go al menos una vez al año o de </w:t>
      </w:r>
      <w:r w:rsidRPr="000E12C7">
        <w:rPr>
          <w:rFonts w:ascii="Times New Roman" w:hAnsi="Times New Roman" w:cs="Times New Roman"/>
          <w:sz w:val="24"/>
          <w:szCs w:val="24"/>
        </w:rPr>
        <w:t>acuerdo a la recomendación de su médico.</w:t>
      </w:r>
    </w:p>
    <w:p w:rsidR="000E12C7" w:rsidRDefault="00E04F64" w:rsidP="000E12C7">
      <w:pPr>
        <w:pStyle w:val="Prrafodelista"/>
        <w:numPr>
          <w:ilvl w:val="0"/>
          <w:numId w:val="35"/>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 Practique el autoexamen de seno para notar cambios de manera oportuna.</w:t>
      </w:r>
    </w:p>
    <w:p w:rsidR="000E12C7" w:rsidRDefault="00E04F64" w:rsidP="000E12C7">
      <w:pPr>
        <w:pStyle w:val="Prrafodelista"/>
        <w:numPr>
          <w:ilvl w:val="0"/>
          <w:numId w:val="35"/>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Si es hombre mayor de 40 años visite </w:t>
      </w:r>
      <w:r w:rsidR="002E6F42" w:rsidRPr="000E12C7">
        <w:rPr>
          <w:rFonts w:ascii="Times New Roman" w:hAnsi="Times New Roman" w:cs="Times New Roman"/>
          <w:sz w:val="24"/>
          <w:szCs w:val="24"/>
        </w:rPr>
        <w:t xml:space="preserve">al urólogo y realizar examen de </w:t>
      </w:r>
      <w:r w:rsidRPr="000E12C7">
        <w:rPr>
          <w:rFonts w:ascii="Times New Roman" w:hAnsi="Times New Roman" w:cs="Times New Roman"/>
          <w:sz w:val="24"/>
          <w:szCs w:val="24"/>
        </w:rPr>
        <w:t>próstata.</w:t>
      </w:r>
    </w:p>
    <w:p w:rsidR="000E12C7" w:rsidRDefault="00E04F64" w:rsidP="000E12C7">
      <w:pPr>
        <w:pStyle w:val="Prrafodelista"/>
        <w:numPr>
          <w:ilvl w:val="0"/>
          <w:numId w:val="35"/>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 Programe chequeos médicos totales al menos una vez al año.</w:t>
      </w:r>
    </w:p>
    <w:p w:rsidR="000E12C7" w:rsidRDefault="00E04F64" w:rsidP="000E12C7">
      <w:pPr>
        <w:pStyle w:val="Prrafodelista"/>
        <w:numPr>
          <w:ilvl w:val="0"/>
          <w:numId w:val="35"/>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Lleve un registro personal de los resultados y</w:t>
      </w:r>
      <w:r w:rsidR="002E6F42" w:rsidRPr="000E12C7">
        <w:rPr>
          <w:rFonts w:ascii="Times New Roman" w:hAnsi="Times New Roman" w:cs="Times New Roman"/>
          <w:sz w:val="24"/>
          <w:szCs w:val="24"/>
        </w:rPr>
        <w:t xml:space="preserve"> recomendaciones de sus visitas </w:t>
      </w:r>
      <w:r w:rsidRPr="000E12C7">
        <w:rPr>
          <w:rFonts w:ascii="Times New Roman" w:hAnsi="Times New Roman" w:cs="Times New Roman"/>
          <w:sz w:val="24"/>
          <w:szCs w:val="24"/>
        </w:rPr>
        <w:t>al médico.</w:t>
      </w:r>
    </w:p>
    <w:p w:rsidR="00E04F64" w:rsidRPr="000E12C7" w:rsidRDefault="00E04F64" w:rsidP="000E12C7">
      <w:pPr>
        <w:pStyle w:val="Prrafodelista"/>
        <w:numPr>
          <w:ilvl w:val="0"/>
          <w:numId w:val="35"/>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Participe en las campañas de salud d</w:t>
      </w:r>
      <w:r w:rsidR="002E6F42" w:rsidRPr="000E12C7">
        <w:rPr>
          <w:rFonts w:ascii="Times New Roman" w:hAnsi="Times New Roman" w:cs="Times New Roman"/>
          <w:sz w:val="24"/>
          <w:szCs w:val="24"/>
        </w:rPr>
        <w:t xml:space="preserve">e su EPS, y las que programe su </w:t>
      </w:r>
      <w:r w:rsidRPr="000E12C7">
        <w:rPr>
          <w:rFonts w:ascii="Times New Roman" w:hAnsi="Times New Roman" w:cs="Times New Roman"/>
          <w:sz w:val="24"/>
          <w:szCs w:val="24"/>
        </w:rPr>
        <w:t>entidad.</w:t>
      </w:r>
    </w:p>
    <w:p w:rsidR="00E04F64" w:rsidRPr="000E12C7" w:rsidRDefault="00E04F64"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MANTENER SU HOGAR Y LUGAR DE TRABAJO LIMPIO Y ORDENADO</w:t>
      </w:r>
    </w:p>
    <w:p w:rsidR="00E04F64" w:rsidRPr="00AA19FA" w:rsidRDefault="00E04F64"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Un espacio de trabajo con un manejo eficiente de or</w:t>
      </w:r>
      <w:r w:rsidR="002E6F42" w:rsidRPr="00AA19FA">
        <w:rPr>
          <w:rFonts w:ascii="Times New Roman" w:hAnsi="Times New Roman" w:cs="Times New Roman"/>
          <w:sz w:val="24"/>
          <w:szCs w:val="24"/>
        </w:rPr>
        <w:t xml:space="preserve">den y aseo contribuye a mejorar </w:t>
      </w:r>
      <w:r w:rsidRPr="00AA19FA">
        <w:rPr>
          <w:rFonts w:ascii="Times New Roman" w:hAnsi="Times New Roman" w:cs="Times New Roman"/>
          <w:sz w:val="24"/>
          <w:szCs w:val="24"/>
        </w:rPr>
        <w:t>en forma continua las condiciones de seguridad</w:t>
      </w:r>
      <w:r w:rsidR="002E6F42" w:rsidRPr="00AA19FA">
        <w:rPr>
          <w:rFonts w:ascii="Times New Roman" w:hAnsi="Times New Roman" w:cs="Times New Roman"/>
          <w:sz w:val="24"/>
          <w:szCs w:val="24"/>
        </w:rPr>
        <w:t xml:space="preserve">, incrementando la calidad y la </w:t>
      </w:r>
      <w:r w:rsidRPr="00AA19FA">
        <w:rPr>
          <w:rFonts w:ascii="Times New Roman" w:hAnsi="Times New Roman" w:cs="Times New Roman"/>
          <w:sz w:val="24"/>
          <w:szCs w:val="24"/>
        </w:rPr>
        <w:t>productividad.</w:t>
      </w:r>
    </w:p>
    <w:p w:rsidR="00E04F64" w:rsidRPr="000E12C7" w:rsidRDefault="00E04F64"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Algunas pautas:</w:t>
      </w:r>
    </w:p>
    <w:p w:rsidR="002E6F42" w:rsidRPr="000E12C7" w:rsidRDefault="002E6F42"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 xml:space="preserve">EN EL HOGAR </w:t>
      </w:r>
    </w:p>
    <w:p w:rsidR="002E6F42" w:rsidRPr="000E12C7" w:rsidRDefault="002E6F42" w:rsidP="000E12C7">
      <w:pPr>
        <w:pStyle w:val="Prrafodelista"/>
        <w:numPr>
          <w:ilvl w:val="0"/>
          <w:numId w:val="36"/>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Separe los desechos de acuerdo a sus características y material. </w:t>
      </w:r>
    </w:p>
    <w:p w:rsidR="002E6F42" w:rsidRPr="000E12C7" w:rsidRDefault="002E6F42" w:rsidP="000E12C7">
      <w:pPr>
        <w:pStyle w:val="Prrafodelista"/>
        <w:numPr>
          <w:ilvl w:val="0"/>
          <w:numId w:val="36"/>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lastRenderedPageBreak/>
        <w:t xml:space="preserve">Almacene herramientas y sustancias peligrosas como insecticidas, jabones, medicamentos y plaguicidas en un lugar seguro y de acuerdo con la matriz de compatibilidad. </w:t>
      </w:r>
    </w:p>
    <w:p w:rsidR="002E6F42" w:rsidRPr="000E12C7" w:rsidRDefault="002E6F42" w:rsidP="000E12C7">
      <w:pPr>
        <w:pStyle w:val="Prrafodelista"/>
        <w:numPr>
          <w:ilvl w:val="0"/>
          <w:numId w:val="36"/>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Mantenga una rutina para ordenar. Defina lugares específicos para las cosas. </w:t>
      </w:r>
    </w:p>
    <w:p w:rsidR="002E6F42" w:rsidRPr="000E12C7" w:rsidRDefault="002E6F42" w:rsidP="000E12C7">
      <w:pPr>
        <w:pStyle w:val="Prrafodelista"/>
        <w:numPr>
          <w:ilvl w:val="0"/>
          <w:numId w:val="36"/>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Clasifique los objetos. Aquellos que no use regálelos o deséchelos para mantener el orden. </w:t>
      </w:r>
    </w:p>
    <w:p w:rsidR="002E6F42" w:rsidRPr="000E12C7" w:rsidRDefault="002E6F42"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 xml:space="preserve">EN EL TRABAJO </w:t>
      </w:r>
    </w:p>
    <w:p w:rsidR="002E6F42" w:rsidRPr="000E12C7" w:rsidRDefault="002E6F42" w:rsidP="000E12C7">
      <w:pPr>
        <w:pStyle w:val="Prrafodelista"/>
        <w:numPr>
          <w:ilvl w:val="0"/>
          <w:numId w:val="37"/>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Mantenga en buena disposición documentos y elementos de su escritorio. </w:t>
      </w:r>
    </w:p>
    <w:p w:rsidR="002E6F42" w:rsidRPr="000E12C7" w:rsidRDefault="002E6F42" w:rsidP="000E12C7">
      <w:pPr>
        <w:pStyle w:val="Prrafodelista"/>
        <w:numPr>
          <w:ilvl w:val="0"/>
          <w:numId w:val="37"/>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Organice de manera adecuada los elementos que use frecuentemente.</w:t>
      </w:r>
    </w:p>
    <w:p w:rsidR="002E6F42" w:rsidRPr="000E12C7" w:rsidRDefault="002E6F42" w:rsidP="000E12C7">
      <w:pPr>
        <w:pStyle w:val="Prrafodelista"/>
        <w:numPr>
          <w:ilvl w:val="0"/>
          <w:numId w:val="37"/>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Mantenga solo los elementos que le sean útiles en sus labores diarias. </w:t>
      </w:r>
    </w:p>
    <w:p w:rsidR="002E6F42" w:rsidRPr="000E12C7" w:rsidRDefault="002E6F42" w:rsidP="000E12C7">
      <w:pPr>
        <w:pStyle w:val="Prrafodelista"/>
        <w:numPr>
          <w:ilvl w:val="0"/>
          <w:numId w:val="37"/>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Haga uso de los espacios dispuestos por la organización para el consumo de alimentos y bebidas. </w:t>
      </w:r>
    </w:p>
    <w:p w:rsidR="002E6F42" w:rsidRPr="000E12C7" w:rsidRDefault="002E6F42"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 xml:space="preserve">AUTOCUIDADO </w:t>
      </w:r>
    </w:p>
    <w:p w:rsidR="002E6F42" w:rsidRPr="00AA19FA" w:rsidRDefault="002E6F42"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Como su propio nombre indica, el autocuidado son básicamente todas aquellas tareas y hábitos que incluyamos en nuestra rutina para dedicarnos a cuidar de nosotros mismos, o mejorar nuestra salud. </w:t>
      </w:r>
    </w:p>
    <w:p w:rsidR="002E6F42" w:rsidRPr="00AA19FA" w:rsidRDefault="002E6F42"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Nos hemos acostumbrado a funcionar de forma que somos lo último en nuestra lista de prioridades. </w:t>
      </w:r>
    </w:p>
    <w:p w:rsidR="002E6F42" w:rsidRPr="00AA19FA" w:rsidRDefault="002E6F42"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¿Por qué es tan importante? </w:t>
      </w:r>
    </w:p>
    <w:p w:rsidR="002E6F42" w:rsidRPr="00AA19FA" w:rsidRDefault="002E6F42"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El autocuidado previene enfermedades, te inmuniza, protege tu salud, tanto física como psicológicamente. </w:t>
      </w:r>
    </w:p>
    <w:p w:rsidR="002E6F42" w:rsidRPr="00AA19FA" w:rsidRDefault="002E6F42"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Cuando se priorizan objetivos por demasiado tiempo ya sean laborales, domésticos o interpersonales dejando de lado nuestro bienestar personal, nuestro cuerpo manifiesta que nos estamos sobrecargando. Lo hace a través de las somatizaciones (Convertir los trastornos psíquicos en síntomas fisiológicos), es decir, síntomas de malestar físico que son frecuentes en personas con estrés, tales como: </w:t>
      </w:r>
    </w:p>
    <w:p w:rsidR="002E6F42" w:rsidRPr="000E12C7" w:rsidRDefault="002E6F42" w:rsidP="000E12C7">
      <w:pPr>
        <w:pStyle w:val="Prrafodelista"/>
        <w:numPr>
          <w:ilvl w:val="0"/>
          <w:numId w:val="38"/>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lastRenderedPageBreak/>
        <w:t xml:space="preserve">Dolores de cabeza, de espalda, o musculares. </w:t>
      </w:r>
    </w:p>
    <w:p w:rsidR="002E6F42" w:rsidRPr="000E12C7" w:rsidRDefault="002E6F42" w:rsidP="000E12C7">
      <w:pPr>
        <w:pStyle w:val="Prrafodelista"/>
        <w:numPr>
          <w:ilvl w:val="0"/>
          <w:numId w:val="38"/>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Náuseas, diarreas, gases.</w:t>
      </w:r>
    </w:p>
    <w:p w:rsidR="002E6F42" w:rsidRPr="000E12C7" w:rsidRDefault="002E6F42" w:rsidP="000E12C7">
      <w:pPr>
        <w:pStyle w:val="Prrafodelista"/>
        <w:numPr>
          <w:ilvl w:val="0"/>
          <w:numId w:val="38"/>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 xml:space="preserve">Hormigueos, espasmos musculares, debilidad. </w:t>
      </w:r>
    </w:p>
    <w:p w:rsidR="002E6F42" w:rsidRPr="000E12C7" w:rsidRDefault="002E6F42" w:rsidP="000E12C7">
      <w:pPr>
        <w:pStyle w:val="Prrafodelista"/>
        <w:numPr>
          <w:ilvl w:val="0"/>
          <w:numId w:val="38"/>
        </w:numPr>
        <w:spacing w:line="480" w:lineRule="auto"/>
        <w:jc w:val="both"/>
        <w:rPr>
          <w:rFonts w:ascii="Times New Roman" w:hAnsi="Times New Roman" w:cs="Times New Roman"/>
          <w:sz w:val="24"/>
          <w:szCs w:val="24"/>
        </w:rPr>
      </w:pPr>
      <w:r w:rsidRPr="000E12C7">
        <w:rPr>
          <w:rFonts w:ascii="Times New Roman" w:hAnsi="Times New Roman" w:cs="Times New Roman"/>
          <w:sz w:val="24"/>
          <w:szCs w:val="24"/>
        </w:rPr>
        <w:t>Palpitaciones, sensación de ahogo.</w:t>
      </w:r>
    </w:p>
    <w:p w:rsidR="00E04F64" w:rsidRPr="00AA19FA" w:rsidRDefault="002E6F42"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 Estos molestos síntomas que aparecen con un alto grado de estrés, son el precursor que nos avisa de que estamos sometiéndonos a un estrés sostenido durante demasiado tiempo.</w:t>
      </w:r>
    </w:p>
    <w:p w:rsidR="002E6F42" w:rsidRPr="00AA19FA" w:rsidRDefault="002E6F42"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Este cuadro puede agravarse y generar trastornos específicos, como por ejemplo el conocido burnout o síndrome de desgaste profesional, o en trastornos de ansiedad, como el trastorno de pánico, o trastornos como la depresión. </w:t>
      </w:r>
    </w:p>
    <w:p w:rsidR="002E6F42" w:rsidRPr="000E12C7" w:rsidRDefault="002E6F42" w:rsidP="000E12C7">
      <w:pPr>
        <w:spacing w:line="480" w:lineRule="auto"/>
        <w:jc w:val="both"/>
        <w:rPr>
          <w:rFonts w:ascii="Times New Roman" w:hAnsi="Times New Roman" w:cs="Times New Roman"/>
          <w:b/>
          <w:sz w:val="24"/>
          <w:szCs w:val="24"/>
        </w:rPr>
      </w:pPr>
      <w:r w:rsidRPr="000E12C7">
        <w:rPr>
          <w:rFonts w:ascii="Times New Roman" w:hAnsi="Times New Roman" w:cs="Times New Roman"/>
          <w:b/>
          <w:sz w:val="24"/>
          <w:szCs w:val="24"/>
        </w:rPr>
        <w:t xml:space="preserve">Las medidas básicas de autocuidado son: </w:t>
      </w:r>
    </w:p>
    <w:p w:rsidR="002E6F42" w:rsidRPr="00AA19FA" w:rsidRDefault="002E6F42"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Alimentarse bien: asesorarse de un nutricionista para tener una dieta equilibrada y acorde con su peso, su edad y su actividad. Eso le garantiza que su cuerpo obtendrá los nutrientes que necesita, no recibirá lo que le hace daño y usted se sentirá mucho mejor y con más energía. </w:t>
      </w:r>
    </w:p>
    <w:p w:rsidR="002E6F42" w:rsidRPr="00AA19FA" w:rsidRDefault="002E6F42"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No fumar: Evitar la exposición al sinnúmero de sustancias nocivas y cancerígenas que contiene. Moderar el consumo de alcohol: El exceso de alcohol ejerce un efecto perjudicial en todo el cuerpo. </w:t>
      </w:r>
    </w:p>
    <w:p w:rsidR="002E6F42" w:rsidRPr="00AA19FA" w:rsidRDefault="002E6F42"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 xml:space="preserve">Manejar el estrés: Busque la manera de relajarse, de descansar, de tener actividades lúdicas y placenteras, ya que el estrés aumenta la tensión arterial, moviliza colesterol y acarrea problemas cardiovasculares y emocionales de difícil manejo. </w:t>
      </w:r>
    </w:p>
    <w:p w:rsidR="00AA426D" w:rsidRDefault="002E6F42" w:rsidP="000E12C7">
      <w:pPr>
        <w:spacing w:line="480" w:lineRule="auto"/>
        <w:jc w:val="both"/>
        <w:rPr>
          <w:rFonts w:ascii="Times New Roman" w:hAnsi="Times New Roman" w:cs="Times New Roman"/>
          <w:sz w:val="24"/>
          <w:szCs w:val="24"/>
        </w:rPr>
      </w:pPr>
      <w:r w:rsidRPr="00AA19FA">
        <w:rPr>
          <w:rFonts w:ascii="Times New Roman" w:hAnsi="Times New Roman" w:cs="Times New Roman"/>
          <w:sz w:val="24"/>
          <w:szCs w:val="24"/>
        </w:rPr>
        <w:t>Prevenir riesgos laborales: Insista en que su empresa aplique todas las medidas de salud ocupacional para proteger la salud de los trabajadores; La oficina de Seguridad y Salud en el Trabajo de ALCALDIA MUNICIPAL VILLA DE SAN DIEGO DE UBATÉ se encargará</w:t>
      </w:r>
      <w:r w:rsidR="000E12C7">
        <w:rPr>
          <w:rFonts w:ascii="Times New Roman" w:hAnsi="Times New Roman" w:cs="Times New Roman"/>
          <w:sz w:val="24"/>
          <w:szCs w:val="24"/>
        </w:rPr>
        <w:t xml:space="preserve"> de aplicarlas y de cumplirlas.</w:t>
      </w:r>
    </w:p>
    <w:p w:rsidR="007E1CAE" w:rsidRDefault="007E1CAE" w:rsidP="000E12C7">
      <w:pPr>
        <w:spacing w:line="480" w:lineRule="auto"/>
        <w:jc w:val="both"/>
        <w:rPr>
          <w:rFonts w:ascii="Times New Roman" w:hAnsi="Times New Roman" w:cs="Times New Roman"/>
          <w:sz w:val="24"/>
          <w:szCs w:val="24"/>
        </w:rPr>
      </w:pPr>
    </w:p>
    <w:p w:rsidR="00ED0C52" w:rsidRDefault="00ED0C52" w:rsidP="000E12C7">
      <w:pPr>
        <w:spacing w:line="480" w:lineRule="auto"/>
        <w:jc w:val="both"/>
        <w:rPr>
          <w:rFonts w:ascii="Times New Roman" w:hAnsi="Times New Roman" w:cs="Times New Roman"/>
          <w:sz w:val="24"/>
          <w:szCs w:val="24"/>
        </w:rPr>
      </w:pPr>
    </w:p>
    <w:p w:rsidR="007E1CAE" w:rsidRDefault="007E1CAE" w:rsidP="007E1CAE">
      <w:pPr>
        <w:pStyle w:val="Ttulo2"/>
        <w:numPr>
          <w:ilvl w:val="1"/>
          <w:numId w:val="6"/>
        </w:numPr>
      </w:pPr>
      <w:r>
        <w:lastRenderedPageBreak/>
        <w:t xml:space="preserve">ETAPAS DEL PROGRAMA </w:t>
      </w:r>
    </w:p>
    <w:p w:rsidR="00AA426D" w:rsidRDefault="00AA426D" w:rsidP="00951F24">
      <w:pPr>
        <w:spacing w:line="480" w:lineRule="auto"/>
        <w:rPr>
          <w:rFonts w:ascii="Times New Roman" w:hAnsi="Times New Roman" w:cs="Times New Roman"/>
          <w:sz w:val="24"/>
          <w:szCs w:val="24"/>
        </w:rPr>
      </w:pPr>
    </w:p>
    <w:p w:rsidR="007E1CAE" w:rsidRPr="001432D5" w:rsidRDefault="007E1CAE" w:rsidP="007E1CAE">
      <w:pPr>
        <w:pStyle w:val="Prrafodelista"/>
        <w:numPr>
          <w:ilvl w:val="2"/>
          <w:numId w:val="6"/>
        </w:numPr>
        <w:spacing w:line="480" w:lineRule="auto"/>
        <w:rPr>
          <w:rFonts w:ascii="Times New Roman" w:hAnsi="Times New Roman" w:cs="Times New Roman"/>
          <w:b/>
          <w:sz w:val="24"/>
          <w:szCs w:val="24"/>
        </w:rPr>
      </w:pPr>
      <w:r w:rsidRPr="001432D5">
        <w:rPr>
          <w:rFonts w:ascii="Times New Roman" w:hAnsi="Times New Roman" w:cs="Times New Roman"/>
          <w:b/>
          <w:sz w:val="24"/>
          <w:szCs w:val="24"/>
        </w:rPr>
        <w:t>Planear</w:t>
      </w:r>
    </w:p>
    <w:p w:rsidR="001432D5" w:rsidRPr="001432D5" w:rsidRDefault="001432D5" w:rsidP="001432D5">
      <w:pPr>
        <w:spacing w:line="480" w:lineRule="auto"/>
        <w:jc w:val="both"/>
        <w:rPr>
          <w:rFonts w:ascii="Times New Roman" w:hAnsi="Times New Roman" w:cs="Times New Roman"/>
          <w:sz w:val="24"/>
          <w:szCs w:val="24"/>
        </w:rPr>
      </w:pPr>
      <w:r>
        <w:rPr>
          <w:rFonts w:ascii="Times New Roman" w:hAnsi="Times New Roman" w:cs="Times New Roman"/>
          <w:sz w:val="24"/>
          <w:szCs w:val="24"/>
        </w:rPr>
        <w:t>E</w:t>
      </w:r>
      <w:r w:rsidRPr="001432D5">
        <w:rPr>
          <w:rFonts w:ascii="Times New Roman" w:hAnsi="Times New Roman" w:cs="Times New Roman"/>
          <w:sz w:val="24"/>
          <w:szCs w:val="24"/>
        </w:rPr>
        <w:t xml:space="preserve">n lo referente a la identificación de las condiciones de salud y la priorización de las necesidades específicas de intervención, resultarán del análisis de los siguientes documentos: </w:t>
      </w:r>
    </w:p>
    <w:p w:rsidR="001432D5" w:rsidRDefault="001432D5" w:rsidP="001432D5">
      <w:pPr>
        <w:pStyle w:val="Prrafodelista"/>
        <w:numPr>
          <w:ilvl w:val="0"/>
          <w:numId w:val="45"/>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 xml:space="preserve">Informe de condiciones de salud (Perfil sociodemográfico y Morbilidad). </w:t>
      </w:r>
    </w:p>
    <w:p w:rsidR="001432D5" w:rsidRDefault="001432D5" w:rsidP="001432D5">
      <w:pPr>
        <w:pStyle w:val="Prrafodelista"/>
        <w:numPr>
          <w:ilvl w:val="0"/>
          <w:numId w:val="45"/>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 xml:space="preserve">Identificación de los peligros, valoración de los riesgos y establecimiento de los controles. </w:t>
      </w:r>
    </w:p>
    <w:p w:rsidR="001432D5" w:rsidRDefault="001432D5" w:rsidP="001432D5">
      <w:pPr>
        <w:pStyle w:val="Prrafodelista"/>
        <w:numPr>
          <w:ilvl w:val="0"/>
          <w:numId w:val="45"/>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 xml:space="preserve">Auto reporte de condiciones de trabajo y salud. </w:t>
      </w:r>
    </w:p>
    <w:p w:rsidR="001432D5" w:rsidRDefault="001432D5" w:rsidP="001432D5">
      <w:pPr>
        <w:pStyle w:val="Prrafodelista"/>
        <w:numPr>
          <w:ilvl w:val="0"/>
          <w:numId w:val="45"/>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 xml:space="preserve"> Ausentismo. </w:t>
      </w:r>
    </w:p>
    <w:p w:rsidR="001432D5" w:rsidRDefault="001432D5" w:rsidP="001432D5">
      <w:pPr>
        <w:pStyle w:val="Prrafodelista"/>
        <w:numPr>
          <w:ilvl w:val="0"/>
          <w:numId w:val="45"/>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 xml:space="preserve">Estadísticas de accidentalidad. </w:t>
      </w:r>
    </w:p>
    <w:p w:rsidR="001432D5" w:rsidRDefault="001432D5" w:rsidP="001432D5">
      <w:pPr>
        <w:pStyle w:val="Prrafodelista"/>
        <w:numPr>
          <w:ilvl w:val="0"/>
          <w:numId w:val="45"/>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 xml:space="preserve">Exámenes medico ocupacionales. </w:t>
      </w:r>
    </w:p>
    <w:p w:rsidR="001432D5" w:rsidRPr="001432D5" w:rsidRDefault="001432D5" w:rsidP="001432D5">
      <w:pPr>
        <w:pStyle w:val="Prrafodelista"/>
        <w:numPr>
          <w:ilvl w:val="0"/>
          <w:numId w:val="45"/>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Resultados cuestionario para la evaluación del estrés de la batería de riesgo psicosocial.</w:t>
      </w:r>
    </w:p>
    <w:p w:rsidR="001432D5" w:rsidRDefault="001432D5" w:rsidP="001432D5">
      <w:pPr>
        <w:pStyle w:val="Prrafodelista"/>
        <w:numPr>
          <w:ilvl w:val="0"/>
          <w:numId w:val="45"/>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Matriz de requisitos legales.</w:t>
      </w:r>
    </w:p>
    <w:p w:rsidR="001432D5" w:rsidRDefault="001432D5" w:rsidP="001432D5">
      <w:pPr>
        <w:pStyle w:val="Prrafodelista"/>
        <w:numPr>
          <w:ilvl w:val="0"/>
          <w:numId w:val="45"/>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 xml:space="preserve"> Registro y seguimiento a los resultados de los indicadores del SGSST del año ante</w:t>
      </w:r>
      <w:r>
        <w:rPr>
          <w:rFonts w:ascii="Times New Roman" w:hAnsi="Times New Roman" w:cs="Times New Roman"/>
          <w:sz w:val="24"/>
          <w:szCs w:val="24"/>
        </w:rPr>
        <w:t>rior.</w:t>
      </w:r>
    </w:p>
    <w:p w:rsidR="007E1CAE" w:rsidRPr="001432D5" w:rsidRDefault="001432D5" w:rsidP="001432D5">
      <w:pPr>
        <w:pStyle w:val="Prrafodelista"/>
        <w:numPr>
          <w:ilvl w:val="0"/>
          <w:numId w:val="45"/>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Campeonatos recreativos y/o deportivos en el que se actúe por cuenta o en representación de la Alcaldia Municipal de Ubaté</w:t>
      </w:r>
    </w:p>
    <w:p w:rsidR="001432D5" w:rsidRPr="001432D5" w:rsidRDefault="001432D5" w:rsidP="001432D5">
      <w:p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Los controles establecidos para la prevención y/o mitigación del riesgo en las condiciones de salud se registrarán en los siguientes documentos:</w:t>
      </w:r>
    </w:p>
    <w:p w:rsidR="001432D5" w:rsidRDefault="001432D5" w:rsidP="001432D5">
      <w:pPr>
        <w:pStyle w:val="Prrafodelista"/>
        <w:numPr>
          <w:ilvl w:val="0"/>
          <w:numId w:val="46"/>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Plan de trabajo anual en seguridad y salud en el trabajo, que incluye evaluación de condición física, evaluación nutricional, clases grupales de entrenamiento físico, sesiones trimestrales de psicoeducación.</w:t>
      </w:r>
    </w:p>
    <w:p w:rsidR="001432D5" w:rsidRDefault="001432D5" w:rsidP="001432D5">
      <w:pPr>
        <w:pStyle w:val="Prrafodelista"/>
        <w:numPr>
          <w:ilvl w:val="0"/>
          <w:numId w:val="46"/>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Cronograma de capacitación anual</w:t>
      </w:r>
    </w:p>
    <w:p w:rsidR="00ED0C52" w:rsidRPr="00ED0C52" w:rsidRDefault="00ED0C52" w:rsidP="00ED0C52">
      <w:pPr>
        <w:spacing w:line="480" w:lineRule="auto"/>
        <w:jc w:val="both"/>
        <w:rPr>
          <w:rFonts w:ascii="Times New Roman" w:hAnsi="Times New Roman" w:cs="Times New Roman"/>
          <w:sz w:val="24"/>
          <w:szCs w:val="24"/>
        </w:rPr>
      </w:pPr>
    </w:p>
    <w:p w:rsidR="001432D5" w:rsidRPr="001432D5" w:rsidRDefault="001432D5" w:rsidP="001432D5">
      <w:pPr>
        <w:pStyle w:val="Prrafodelista"/>
        <w:numPr>
          <w:ilvl w:val="2"/>
          <w:numId w:val="6"/>
        </w:numPr>
        <w:spacing w:line="480" w:lineRule="auto"/>
        <w:jc w:val="both"/>
        <w:rPr>
          <w:rFonts w:ascii="Times New Roman" w:hAnsi="Times New Roman" w:cs="Times New Roman"/>
          <w:b/>
          <w:sz w:val="24"/>
          <w:szCs w:val="24"/>
        </w:rPr>
      </w:pPr>
      <w:r w:rsidRPr="001432D5">
        <w:rPr>
          <w:rFonts w:ascii="Times New Roman" w:hAnsi="Times New Roman" w:cs="Times New Roman"/>
          <w:b/>
          <w:sz w:val="24"/>
          <w:szCs w:val="24"/>
        </w:rPr>
        <w:lastRenderedPageBreak/>
        <w:t>Hacer</w:t>
      </w:r>
    </w:p>
    <w:p w:rsidR="001432D5" w:rsidRPr="001432D5" w:rsidRDefault="001432D5" w:rsidP="001432D5">
      <w:p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Se define y ejecuta las medidas preventivas y se implementan los controles del riesgo a través de:</w:t>
      </w:r>
    </w:p>
    <w:p w:rsidR="001432D5" w:rsidRPr="001432D5" w:rsidRDefault="001432D5" w:rsidP="001432D5">
      <w:pPr>
        <w:pStyle w:val="Prrafodelista"/>
        <w:numPr>
          <w:ilvl w:val="0"/>
          <w:numId w:val="47"/>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 xml:space="preserve">Aprobación de la alta dirección del Plan de Trabajo Anual y el cronograma de Capacitación Anual. </w:t>
      </w:r>
    </w:p>
    <w:p w:rsidR="001432D5" w:rsidRDefault="001432D5" w:rsidP="001432D5">
      <w:pPr>
        <w:pStyle w:val="Prrafodelista"/>
        <w:numPr>
          <w:ilvl w:val="0"/>
          <w:numId w:val="47"/>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Ejecución del Plan de Trabajo Anual, incluye evaluaciones físicas, nutricionales, sesiones trimestrales de psicoeducación</w:t>
      </w:r>
      <w:r>
        <w:rPr>
          <w:rFonts w:ascii="Times New Roman" w:hAnsi="Times New Roman" w:cs="Times New Roman"/>
          <w:sz w:val="24"/>
          <w:szCs w:val="24"/>
        </w:rPr>
        <w:t>.</w:t>
      </w:r>
    </w:p>
    <w:p w:rsidR="001432D5" w:rsidRDefault="001432D5" w:rsidP="001432D5">
      <w:pPr>
        <w:pStyle w:val="Prrafodelista"/>
        <w:numPr>
          <w:ilvl w:val="0"/>
          <w:numId w:val="47"/>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Ejecución del cronograma de capacitación anual, teniendo en cuenta el desarrollo del programa</w:t>
      </w:r>
    </w:p>
    <w:p w:rsidR="001432D5" w:rsidRDefault="001432D5" w:rsidP="001432D5">
      <w:pPr>
        <w:pStyle w:val="Prrafodelista"/>
        <w:numPr>
          <w:ilvl w:val="0"/>
          <w:numId w:val="47"/>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Divulgación a los funcionarios, de los resultados de las evaluaciones y los respectivos controles.</w:t>
      </w:r>
    </w:p>
    <w:p w:rsidR="001432D5" w:rsidRPr="001432D5" w:rsidRDefault="001432D5" w:rsidP="001432D5">
      <w:pPr>
        <w:pStyle w:val="Prrafodelista"/>
        <w:numPr>
          <w:ilvl w:val="0"/>
          <w:numId w:val="47"/>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Divulgación de material de promoción de los factores protectores de salud en los componentes actividad física, hábitos alimenticios y salud mental el último componente con énfasis en factores protectores para prevenir el consumo de sustancias psicoactivas y manejo adecuado del estrés.</w:t>
      </w:r>
    </w:p>
    <w:p w:rsidR="001432D5" w:rsidRPr="001432D5" w:rsidRDefault="001432D5" w:rsidP="001432D5">
      <w:pPr>
        <w:pStyle w:val="Prrafodelista"/>
        <w:numPr>
          <w:ilvl w:val="2"/>
          <w:numId w:val="6"/>
        </w:numPr>
        <w:spacing w:line="480" w:lineRule="auto"/>
        <w:jc w:val="both"/>
        <w:rPr>
          <w:rFonts w:ascii="Times New Roman" w:hAnsi="Times New Roman" w:cs="Times New Roman"/>
          <w:b/>
          <w:sz w:val="24"/>
          <w:szCs w:val="24"/>
        </w:rPr>
      </w:pPr>
      <w:r w:rsidRPr="001432D5">
        <w:rPr>
          <w:rFonts w:ascii="Times New Roman" w:hAnsi="Times New Roman" w:cs="Times New Roman"/>
          <w:b/>
          <w:sz w:val="24"/>
          <w:szCs w:val="24"/>
        </w:rPr>
        <w:t xml:space="preserve">Verificar </w:t>
      </w:r>
    </w:p>
    <w:p w:rsidR="001432D5" w:rsidRPr="001432D5" w:rsidRDefault="001432D5" w:rsidP="001432D5">
      <w:pPr>
        <w:pStyle w:val="Prrafodelista"/>
        <w:numPr>
          <w:ilvl w:val="0"/>
          <w:numId w:val="48"/>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 xml:space="preserve">Seguimiento al Informe de desempeño de los programas del SGSST en el formato </w:t>
      </w:r>
    </w:p>
    <w:p w:rsidR="001432D5" w:rsidRPr="001432D5" w:rsidRDefault="001432D5" w:rsidP="001432D5">
      <w:pPr>
        <w:pStyle w:val="Prrafodelista"/>
        <w:numPr>
          <w:ilvl w:val="0"/>
          <w:numId w:val="48"/>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 xml:space="preserve">Verificación de la implementación de las intervenciones propuestas a los funcionarios. </w:t>
      </w:r>
    </w:p>
    <w:p w:rsidR="001432D5" w:rsidRPr="00ED0C52" w:rsidRDefault="001432D5" w:rsidP="00ED0C52">
      <w:pPr>
        <w:pStyle w:val="Prrafodelista"/>
        <w:numPr>
          <w:ilvl w:val="0"/>
          <w:numId w:val="48"/>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Análisis de la prevalencia del riesgo, mediante la correlación de los resultados de los exámenes médicos ocupacionales.</w:t>
      </w:r>
    </w:p>
    <w:p w:rsidR="001432D5" w:rsidRPr="001432D5" w:rsidRDefault="001432D5" w:rsidP="001432D5">
      <w:pPr>
        <w:pStyle w:val="Prrafodelista"/>
        <w:numPr>
          <w:ilvl w:val="2"/>
          <w:numId w:val="6"/>
        </w:numPr>
        <w:spacing w:line="480" w:lineRule="auto"/>
        <w:jc w:val="both"/>
        <w:rPr>
          <w:rFonts w:ascii="Times New Roman" w:hAnsi="Times New Roman" w:cs="Times New Roman"/>
          <w:b/>
          <w:sz w:val="24"/>
          <w:szCs w:val="24"/>
        </w:rPr>
      </w:pPr>
      <w:r w:rsidRPr="001432D5">
        <w:rPr>
          <w:rFonts w:ascii="Times New Roman" w:hAnsi="Times New Roman" w:cs="Times New Roman"/>
          <w:b/>
          <w:sz w:val="24"/>
          <w:szCs w:val="24"/>
        </w:rPr>
        <w:t xml:space="preserve">Actuar </w:t>
      </w:r>
    </w:p>
    <w:p w:rsidR="001432D5" w:rsidRDefault="001432D5" w:rsidP="001432D5">
      <w:pPr>
        <w:pStyle w:val="Prrafodelista"/>
        <w:numPr>
          <w:ilvl w:val="0"/>
          <w:numId w:val="49"/>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Acciones preventivas y correctivas al plan de trabajo anual y cronograma de capacitación anual en pro de la mejora continua, según el caso.</w:t>
      </w:r>
    </w:p>
    <w:p w:rsidR="000E12C7" w:rsidRPr="001432D5" w:rsidRDefault="001432D5" w:rsidP="001432D5">
      <w:pPr>
        <w:pStyle w:val="Prrafodelista"/>
        <w:numPr>
          <w:ilvl w:val="0"/>
          <w:numId w:val="49"/>
        </w:numPr>
        <w:spacing w:line="480" w:lineRule="auto"/>
        <w:jc w:val="both"/>
        <w:rPr>
          <w:rFonts w:ascii="Times New Roman" w:hAnsi="Times New Roman" w:cs="Times New Roman"/>
          <w:sz w:val="24"/>
          <w:szCs w:val="24"/>
        </w:rPr>
      </w:pPr>
      <w:r w:rsidRPr="001432D5">
        <w:rPr>
          <w:rFonts w:ascii="Times New Roman" w:hAnsi="Times New Roman" w:cs="Times New Roman"/>
          <w:sz w:val="24"/>
          <w:szCs w:val="24"/>
        </w:rPr>
        <w:t>Derivación a programas de vigilancia epidemiológica.</w:t>
      </w:r>
    </w:p>
    <w:p w:rsidR="000E12C7" w:rsidRDefault="000E12C7" w:rsidP="00951F24">
      <w:pPr>
        <w:spacing w:line="480" w:lineRule="auto"/>
        <w:rPr>
          <w:rFonts w:ascii="Times New Roman" w:hAnsi="Times New Roman" w:cs="Times New Roman"/>
          <w:sz w:val="24"/>
          <w:szCs w:val="24"/>
        </w:rPr>
      </w:pPr>
    </w:p>
    <w:p w:rsidR="000E12C7" w:rsidRDefault="000E12C7" w:rsidP="00951F24">
      <w:pPr>
        <w:spacing w:line="480" w:lineRule="auto"/>
        <w:rPr>
          <w:rFonts w:ascii="Times New Roman" w:hAnsi="Times New Roman" w:cs="Times New Roman"/>
          <w:sz w:val="24"/>
          <w:szCs w:val="24"/>
        </w:rPr>
      </w:pPr>
    </w:p>
    <w:p w:rsidR="00AA426D" w:rsidRDefault="00AA426D" w:rsidP="001432D5">
      <w:pPr>
        <w:pStyle w:val="Ttulo1"/>
        <w:numPr>
          <w:ilvl w:val="0"/>
          <w:numId w:val="6"/>
        </w:numPr>
        <w:spacing w:line="480" w:lineRule="auto"/>
      </w:pPr>
      <w:bookmarkStart w:id="11" w:name="_Toc183421684"/>
      <w:r>
        <w:lastRenderedPageBreak/>
        <w:t>ACTIVIDADES</w:t>
      </w:r>
      <w:bookmarkEnd w:id="11"/>
    </w:p>
    <w:p w:rsidR="00AA426D" w:rsidRDefault="00AA426D" w:rsidP="00951F24">
      <w:pPr>
        <w:spacing w:line="480" w:lineRule="auto"/>
        <w:rPr>
          <w:rFonts w:ascii="Times New Roman" w:hAnsi="Times New Roman" w:cs="Times New Roman"/>
          <w:sz w:val="24"/>
          <w:szCs w:val="24"/>
        </w:rPr>
      </w:pPr>
    </w:p>
    <w:p w:rsidR="00377EC4" w:rsidRPr="00B91007" w:rsidRDefault="00377EC4" w:rsidP="00377EC4">
      <w:pPr>
        <w:spacing w:line="480" w:lineRule="auto"/>
        <w:rPr>
          <w:rFonts w:ascii="Times New Roman" w:hAnsi="Times New Roman" w:cs="Times New Roman"/>
          <w:sz w:val="24"/>
          <w:szCs w:val="24"/>
        </w:rPr>
      </w:pPr>
      <w:r w:rsidRPr="00B91007">
        <w:rPr>
          <w:rFonts w:ascii="Times New Roman" w:hAnsi="Times New Roman" w:cs="Times New Roman"/>
          <w:sz w:val="24"/>
          <w:szCs w:val="24"/>
        </w:rPr>
        <w:t>Se especifican en documentos del SG-SST como</w:t>
      </w:r>
    </w:p>
    <w:p w:rsidR="00377EC4" w:rsidRPr="00B91007" w:rsidRDefault="00377EC4" w:rsidP="00377EC4">
      <w:pPr>
        <w:pStyle w:val="Prrafodelista"/>
        <w:numPr>
          <w:ilvl w:val="0"/>
          <w:numId w:val="42"/>
        </w:num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Plan de trabajo anual y el plan de capacitación anual. </w:t>
      </w:r>
    </w:p>
    <w:p w:rsidR="00377EC4" w:rsidRPr="00B91007" w:rsidRDefault="00377EC4" w:rsidP="00377EC4">
      <w:pPr>
        <w:pStyle w:val="Prrafodelista"/>
        <w:numPr>
          <w:ilvl w:val="0"/>
          <w:numId w:val="42"/>
        </w:num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Informes de inspección </w:t>
      </w:r>
      <w:r>
        <w:rPr>
          <w:rFonts w:ascii="Times New Roman" w:hAnsi="Times New Roman" w:cs="Times New Roman"/>
          <w:sz w:val="24"/>
          <w:szCs w:val="24"/>
        </w:rPr>
        <w:t>estilos de vida saludable</w:t>
      </w:r>
      <w:r w:rsidRPr="00B91007">
        <w:rPr>
          <w:rFonts w:ascii="Times New Roman" w:hAnsi="Times New Roman" w:cs="Times New Roman"/>
          <w:sz w:val="24"/>
          <w:szCs w:val="24"/>
        </w:rPr>
        <w:t xml:space="preserve"> </w:t>
      </w:r>
    </w:p>
    <w:p w:rsidR="00377EC4" w:rsidRPr="00B91007" w:rsidRDefault="00377EC4" w:rsidP="00377EC4">
      <w:pPr>
        <w:pStyle w:val="Prrafodelista"/>
        <w:numPr>
          <w:ilvl w:val="0"/>
          <w:numId w:val="42"/>
        </w:numPr>
        <w:spacing w:line="480" w:lineRule="auto"/>
        <w:rPr>
          <w:rFonts w:ascii="Times New Roman" w:hAnsi="Times New Roman" w:cs="Times New Roman"/>
          <w:sz w:val="24"/>
          <w:szCs w:val="24"/>
        </w:rPr>
      </w:pPr>
      <w:r w:rsidRPr="00B91007">
        <w:rPr>
          <w:rFonts w:ascii="Times New Roman" w:hAnsi="Times New Roman" w:cs="Times New Roman"/>
          <w:sz w:val="24"/>
          <w:szCs w:val="24"/>
        </w:rPr>
        <w:t>Las recomendaciones y/o restricciones medicas ocupacionales emitidas en los certificados de aptitud o por especialista según sea el caso.</w:t>
      </w: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AA426D" w:rsidRDefault="00AA426D" w:rsidP="00951F24">
      <w:pPr>
        <w:pStyle w:val="Ttulo1"/>
        <w:numPr>
          <w:ilvl w:val="0"/>
          <w:numId w:val="6"/>
        </w:numPr>
        <w:spacing w:line="480" w:lineRule="auto"/>
      </w:pPr>
      <w:bookmarkStart w:id="12" w:name="_Toc183421685"/>
      <w:r>
        <w:lastRenderedPageBreak/>
        <w:t>INDICADORES</w:t>
      </w:r>
      <w:bookmarkEnd w:id="12"/>
      <w:r>
        <w:t xml:space="preserve"> </w:t>
      </w:r>
    </w:p>
    <w:p w:rsidR="00377EC4" w:rsidRPr="00377EC4" w:rsidRDefault="00377EC4" w:rsidP="00377EC4">
      <w:pPr>
        <w:spacing w:line="480" w:lineRule="auto"/>
        <w:rPr>
          <w:rFonts w:ascii="Times New Roman" w:hAnsi="Times New Roman" w:cs="Times New Roman"/>
          <w:b/>
          <w:sz w:val="24"/>
          <w:szCs w:val="24"/>
        </w:rPr>
      </w:pPr>
      <w:r w:rsidRPr="00377EC4">
        <w:rPr>
          <w:rFonts w:ascii="Times New Roman" w:hAnsi="Times New Roman" w:cs="Times New Roman"/>
          <w:b/>
          <w:sz w:val="24"/>
          <w:szCs w:val="24"/>
        </w:rPr>
        <w:t>Indicadores de Participación</w:t>
      </w:r>
    </w:p>
    <w:p w:rsidR="00377EC4" w:rsidRPr="00377EC4" w:rsidRDefault="00377EC4" w:rsidP="00377EC4">
      <w:pPr>
        <w:pStyle w:val="Prrafodelista"/>
        <w:numPr>
          <w:ilvl w:val="0"/>
          <w:numId w:val="43"/>
        </w:numPr>
        <w:spacing w:line="480" w:lineRule="auto"/>
        <w:rPr>
          <w:rFonts w:ascii="Times New Roman" w:hAnsi="Times New Roman" w:cs="Times New Roman"/>
          <w:sz w:val="24"/>
          <w:szCs w:val="24"/>
        </w:rPr>
      </w:pPr>
      <w:r w:rsidRPr="00377EC4">
        <w:rPr>
          <w:rFonts w:ascii="Times New Roman" w:hAnsi="Times New Roman" w:cs="Times New Roman"/>
          <w:sz w:val="24"/>
          <w:szCs w:val="24"/>
        </w:rPr>
        <w:t>Porcentaje de participación en actividades del programa:</w:t>
      </w:r>
    </w:p>
    <w:p w:rsidR="00377EC4" w:rsidRPr="00377EC4" w:rsidRDefault="00377EC4" w:rsidP="00377EC4">
      <w:pPr>
        <w:spacing w:line="480" w:lineRule="auto"/>
        <w:ind w:left="360"/>
        <w:rPr>
          <w:rFonts w:ascii="Times New Roman" w:hAnsi="Times New Roman" w:cs="Times New Roman"/>
          <w:sz w:val="24"/>
          <w:szCs w:val="24"/>
        </w:rPr>
      </w:pPr>
      <w:r w:rsidRPr="00377EC4">
        <w:rPr>
          <w:rFonts w:ascii="Times New Roman" w:hAnsi="Times New Roman" w:cs="Times New Roman"/>
          <w:sz w:val="24"/>
          <w:szCs w:val="24"/>
        </w:rPr>
        <w:t>(Número de asistentes a las actividades / Total de funcionarios y contratistas) × 100</w:t>
      </w:r>
    </w:p>
    <w:p w:rsidR="00377EC4" w:rsidRPr="00377EC4" w:rsidRDefault="00377EC4" w:rsidP="00377EC4">
      <w:pPr>
        <w:pStyle w:val="Prrafodelista"/>
        <w:numPr>
          <w:ilvl w:val="0"/>
          <w:numId w:val="43"/>
        </w:numPr>
        <w:spacing w:line="480" w:lineRule="auto"/>
        <w:rPr>
          <w:rFonts w:ascii="Times New Roman" w:hAnsi="Times New Roman" w:cs="Times New Roman"/>
          <w:sz w:val="24"/>
          <w:szCs w:val="24"/>
        </w:rPr>
      </w:pPr>
      <w:r w:rsidRPr="00377EC4">
        <w:rPr>
          <w:rFonts w:ascii="Times New Roman" w:hAnsi="Times New Roman" w:cs="Times New Roman"/>
          <w:sz w:val="24"/>
          <w:szCs w:val="24"/>
        </w:rPr>
        <w:t>Frecuencia de actividades realizadas:</w:t>
      </w:r>
    </w:p>
    <w:p w:rsidR="00377EC4" w:rsidRPr="00377EC4" w:rsidRDefault="00377EC4" w:rsidP="00377EC4">
      <w:pPr>
        <w:spacing w:line="480" w:lineRule="auto"/>
        <w:ind w:left="360"/>
        <w:rPr>
          <w:rFonts w:ascii="Times New Roman" w:hAnsi="Times New Roman" w:cs="Times New Roman"/>
          <w:sz w:val="24"/>
          <w:szCs w:val="24"/>
        </w:rPr>
      </w:pPr>
      <w:r w:rsidRPr="00377EC4">
        <w:rPr>
          <w:rFonts w:ascii="Times New Roman" w:hAnsi="Times New Roman" w:cs="Times New Roman"/>
          <w:sz w:val="24"/>
          <w:szCs w:val="24"/>
        </w:rPr>
        <w:t>(Número de actividades realizadas por trimestre o año)</w:t>
      </w:r>
    </w:p>
    <w:p w:rsidR="00377EC4" w:rsidRPr="00377EC4" w:rsidRDefault="00377EC4" w:rsidP="00377EC4">
      <w:pPr>
        <w:pStyle w:val="Prrafodelista"/>
        <w:numPr>
          <w:ilvl w:val="0"/>
          <w:numId w:val="43"/>
        </w:numPr>
        <w:spacing w:line="480" w:lineRule="auto"/>
        <w:rPr>
          <w:rFonts w:ascii="Times New Roman" w:hAnsi="Times New Roman" w:cs="Times New Roman"/>
          <w:sz w:val="24"/>
          <w:szCs w:val="24"/>
        </w:rPr>
      </w:pPr>
      <w:r w:rsidRPr="00377EC4">
        <w:rPr>
          <w:rFonts w:ascii="Times New Roman" w:hAnsi="Times New Roman" w:cs="Times New Roman"/>
          <w:sz w:val="24"/>
          <w:szCs w:val="24"/>
        </w:rPr>
        <w:t>Cobertura del programa:</w:t>
      </w:r>
    </w:p>
    <w:p w:rsidR="00377EC4" w:rsidRPr="00377EC4" w:rsidRDefault="00377EC4" w:rsidP="00377EC4">
      <w:pPr>
        <w:spacing w:line="480" w:lineRule="auto"/>
        <w:ind w:left="360"/>
        <w:rPr>
          <w:rFonts w:ascii="Times New Roman" w:hAnsi="Times New Roman" w:cs="Times New Roman"/>
          <w:sz w:val="24"/>
          <w:szCs w:val="24"/>
        </w:rPr>
      </w:pPr>
      <w:r w:rsidRPr="00377EC4">
        <w:rPr>
          <w:rFonts w:ascii="Times New Roman" w:hAnsi="Times New Roman" w:cs="Times New Roman"/>
          <w:sz w:val="24"/>
          <w:szCs w:val="24"/>
        </w:rPr>
        <w:t>(Número de áreas o dependencias involucradas / Total de áreas de la entidad) × 100</w:t>
      </w:r>
    </w:p>
    <w:p w:rsidR="00377EC4" w:rsidRPr="00377EC4" w:rsidRDefault="00377EC4" w:rsidP="00377EC4">
      <w:pPr>
        <w:spacing w:line="480" w:lineRule="auto"/>
        <w:rPr>
          <w:rFonts w:ascii="Times New Roman" w:hAnsi="Times New Roman" w:cs="Times New Roman"/>
          <w:b/>
          <w:sz w:val="24"/>
          <w:szCs w:val="24"/>
        </w:rPr>
      </w:pPr>
      <w:r w:rsidRPr="00377EC4">
        <w:rPr>
          <w:rFonts w:ascii="Times New Roman" w:hAnsi="Times New Roman" w:cs="Times New Roman"/>
          <w:sz w:val="24"/>
          <w:szCs w:val="24"/>
        </w:rPr>
        <w:t xml:space="preserve"> </w:t>
      </w:r>
      <w:r w:rsidRPr="00377EC4">
        <w:rPr>
          <w:rFonts w:ascii="Times New Roman" w:hAnsi="Times New Roman" w:cs="Times New Roman"/>
          <w:b/>
          <w:sz w:val="24"/>
          <w:szCs w:val="24"/>
        </w:rPr>
        <w:t>Indicadores de Comportamientos Saludables</w:t>
      </w:r>
    </w:p>
    <w:p w:rsidR="00377EC4" w:rsidRPr="00377EC4" w:rsidRDefault="00377EC4" w:rsidP="00377EC4">
      <w:pPr>
        <w:pStyle w:val="Prrafodelista"/>
        <w:numPr>
          <w:ilvl w:val="0"/>
          <w:numId w:val="43"/>
        </w:numPr>
        <w:spacing w:line="480" w:lineRule="auto"/>
        <w:rPr>
          <w:rFonts w:ascii="Times New Roman" w:hAnsi="Times New Roman" w:cs="Times New Roman"/>
          <w:sz w:val="24"/>
          <w:szCs w:val="24"/>
        </w:rPr>
      </w:pPr>
      <w:r w:rsidRPr="00377EC4">
        <w:rPr>
          <w:rFonts w:ascii="Times New Roman" w:hAnsi="Times New Roman" w:cs="Times New Roman"/>
          <w:sz w:val="24"/>
          <w:szCs w:val="24"/>
        </w:rPr>
        <w:t>Porcentaje de funcionarios que realizan actividad física regularmente:</w:t>
      </w:r>
    </w:p>
    <w:p w:rsidR="00377EC4" w:rsidRPr="00377EC4" w:rsidRDefault="00377EC4" w:rsidP="00377EC4">
      <w:pPr>
        <w:spacing w:line="480" w:lineRule="auto"/>
        <w:ind w:left="360"/>
        <w:rPr>
          <w:rFonts w:ascii="Times New Roman" w:hAnsi="Times New Roman" w:cs="Times New Roman"/>
          <w:sz w:val="24"/>
          <w:szCs w:val="24"/>
        </w:rPr>
      </w:pPr>
      <w:r w:rsidRPr="00377EC4">
        <w:rPr>
          <w:rFonts w:ascii="Times New Roman" w:hAnsi="Times New Roman" w:cs="Times New Roman"/>
          <w:sz w:val="24"/>
          <w:szCs w:val="24"/>
        </w:rPr>
        <w:t>(Número de funcionarios que reportan actividad física regular / Total de funcionarios encuestados) × 100</w:t>
      </w:r>
    </w:p>
    <w:p w:rsidR="00377EC4" w:rsidRPr="00377EC4" w:rsidRDefault="00377EC4" w:rsidP="00377EC4">
      <w:pPr>
        <w:pStyle w:val="Prrafodelista"/>
        <w:numPr>
          <w:ilvl w:val="0"/>
          <w:numId w:val="43"/>
        </w:numPr>
        <w:spacing w:line="480" w:lineRule="auto"/>
        <w:rPr>
          <w:rFonts w:ascii="Times New Roman" w:hAnsi="Times New Roman" w:cs="Times New Roman"/>
          <w:sz w:val="24"/>
          <w:szCs w:val="24"/>
        </w:rPr>
      </w:pPr>
      <w:r w:rsidRPr="00377EC4">
        <w:rPr>
          <w:rFonts w:ascii="Times New Roman" w:hAnsi="Times New Roman" w:cs="Times New Roman"/>
          <w:sz w:val="24"/>
          <w:szCs w:val="24"/>
        </w:rPr>
        <w:t>Porcentaje de funcionarios que mejoran sus hábitos alimenticios:</w:t>
      </w:r>
    </w:p>
    <w:p w:rsidR="00377EC4" w:rsidRPr="00377EC4" w:rsidRDefault="00377EC4" w:rsidP="00377EC4">
      <w:pPr>
        <w:spacing w:line="480" w:lineRule="auto"/>
        <w:ind w:left="360"/>
        <w:rPr>
          <w:rFonts w:ascii="Times New Roman" w:hAnsi="Times New Roman" w:cs="Times New Roman"/>
          <w:sz w:val="24"/>
          <w:szCs w:val="24"/>
        </w:rPr>
      </w:pPr>
      <w:r w:rsidRPr="00377EC4">
        <w:rPr>
          <w:rFonts w:ascii="Times New Roman" w:hAnsi="Times New Roman" w:cs="Times New Roman"/>
          <w:sz w:val="24"/>
          <w:szCs w:val="24"/>
        </w:rPr>
        <w:t>(Número de funcionarios que adoptan prácticas alimenticias saludables / Total de encuestados) × 100</w:t>
      </w:r>
    </w:p>
    <w:p w:rsidR="00377EC4" w:rsidRPr="00377EC4" w:rsidRDefault="00377EC4" w:rsidP="00377EC4">
      <w:pPr>
        <w:pStyle w:val="Prrafodelista"/>
        <w:numPr>
          <w:ilvl w:val="0"/>
          <w:numId w:val="43"/>
        </w:numPr>
        <w:spacing w:line="480" w:lineRule="auto"/>
        <w:rPr>
          <w:rFonts w:ascii="Times New Roman" w:hAnsi="Times New Roman" w:cs="Times New Roman"/>
          <w:sz w:val="24"/>
          <w:szCs w:val="24"/>
        </w:rPr>
      </w:pPr>
      <w:r w:rsidRPr="00377EC4">
        <w:rPr>
          <w:rFonts w:ascii="Times New Roman" w:hAnsi="Times New Roman" w:cs="Times New Roman"/>
          <w:sz w:val="24"/>
          <w:szCs w:val="24"/>
        </w:rPr>
        <w:t>Porcentaje de reducción en hábitos de riesgo (tabaco, alcohol):</w:t>
      </w:r>
    </w:p>
    <w:p w:rsidR="00377EC4" w:rsidRPr="00377EC4" w:rsidRDefault="00377EC4" w:rsidP="00377EC4">
      <w:pPr>
        <w:spacing w:line="480" w:lineRule="auto"/>
        <w:ind w:left="360"/>
        <w:rPr>
          <w:rFonts w:ascii="Times New Roman" w:hAnsi="Times New Roman" w:cs="Times New Roman"/>
          <w:sz w:val="24"/>
          <w:szCs w:val="24"/>
        </w:rPr>
      </w:pPr>
      <w:r w:rsidRPr="00377EC4">
        <w:rPr>
          <w:rFonts w:ascii="Times New Roman" w:hAnsi="Times New Roman" w:cs="Times New Roman"/>
          <w:sz w:val="24"/>
          <w:szCs w:val="24"/>
        </w:rPr>
        <w:t>(Número de funcionarios que reportan abandono o reducción de hábitos de riesgo / Total de encuestados) × 100</w:t>
      </w:r>
    </w:p>
    <w:p w:rsidR="00377EC4" w:rsidRPr="00377EC4" w:rsidRDefault="00377EC4" w:rsidP="00377EC4">
      <w:pPr>
        <w:spacing w:line="480" w:lineRule="auto"/>
        <w:rPr>
          <w:rFonts w:ascii="Times New Roman" w:hAnsi="Times New Roman" w:cs="Times New Roman"/>
          <w:b/>
          <w:sz w:val="24"/>
          <w:szCs w:val="24"/>
        </w:rPr>
      </w:pPr>
      <w:r w:rsidRPr="00377EC4">
        <w:rPr>
          <w:rFonts w:ascii="Times New Roman" w:hAnsi="Times New Roman" w:cs="Times New Roman"/>
          <w:b/>
          <w:sz w:val="24"/>
          <w:szCs w:val="24"/>
        </w:rPr>
        <w:t>Indicadores de Salud y Bienestar</w:t>
      </w:r>
    </w:p>
    <w:p w:rsidR="00377EC4" w:rsidRPr="00377EC4" w:rsidRDefault="00377EC4" w:rsidP="00377EC4">
      <w:pPr>
        <w:pStyle w:val="Prrafodelista"/>
        <w:numPr>
          <w:ilvl w:val="0"/>
          <w:numId w:val="43"/>
        </w:numPr>
        <w:spacing w:line="480" w:lineRule="auto"/>
        <w:rPr>
          <w:rFonts w:ascii="Times New Roman" w:hAnsi="Times New Roman" w:cs="Times New Roman"/>
          <w:sz w:val="24"/>
          <w:szCs w:val="24"/>
        </w:rPr>
      </w:pPr>
      <w:r w:rsidRPr="00377EC4">
        <w:rPr>
          <w:rFonts w:ascii="Times New Roman" w:hAnsi="Times New Roman" w:cs="Times New Roman"/>
          <w:sz w:val="24"/>
          <w:szCs w:val="24"/>
        </w:rPr>
        <w:t>Tasa de ausentismo laboral por enfermedades prevenibles:</w:t>
      </w:r>
    </w:p>
    <w:p w:rsidR="00377EC4" w:rsidRDefault="00377EC4" w:rsidP="00377EC4">
      <w:pPr>
        <w:spacing w:line="480" w:lineRule="auto"/>
        <w:ind w:left="360"/>
        <w:rPr>
          <w:rFonts w:ascii="Times New Roman" w:hAnsi="Times New Roman" w:cs="Times New Roman"/>
          <w:sz w:val="24"/>
          <w:szCs w:val="24"/>
        </w:rPr>
      </w:pPr>
      <w:r w:rsidRPr="00377EC4">
        <w:rPr>
          <w:rFonts w:ascii="Times New Roman" w:hAnsi="Times New Roman" w:cs="Times New Roman"/>
          <w:sz w:val="24"/>
          <w:szCs w:val="24"/>
        </w:rPr>
        <w:t>(Días de ausentismo por enfermedades prevenibles / Total de días trabajados) × 100</w:t>
      </w:r>
    </w:p>
    <w:p w:rsidR="00377EC4" w:rsidRDefault="00377EC4" w:rsidP="00377EC4">
      <w:pPr>
        <w:spacing w:line="480" w:lineRule="auto"/>
        <w:ind w:left="360"/>
        <w:rPr>
          <w:rFonts w:ascii="Times New Roman" w:hAnsi="Times New Roman" w:cs="Times New Roman"/>
          <w:sz w:val="24"/>
          <w:szCs w:val="24"/>
        </w:rPr>
      </w:pPr>
    </w:p>
    <w:p w:rsidR="00377EC4" w:rsidRPr="00377EC4" w:rsidRDefault="00377EC4" w:rsidP="00377EC4">
      <w:pPr>
        <w:spacing w:line="480" w:lineRule="auto"/>
        <w:ind w:left="360"/>
        <w:rPr>
          <w:rFonts w:ascii="Times New Roman" w:hAnsi="Times New Roman" w:cs="Times New Roman"/>
          <w:sz w:val="24"/>
          <w:szCs w:val="24"/>
        </w:rPr>
      </w:pPr>
    </w:p>
    <w:p w:rsidR="00377EC4" w:rsidRPr="00377EC4" w:rsidRDefault="00377EC4" w:rsidP="00377EC4">
      <w:pPr>
        <w:pStyle w:val="Prrafodelista"/>
        <w:numPr>
          <w:ilvl w:val="0"/>
          <w:numId w:val="43"/>
        </w:numPr>
        <w:spacing w:line="480" w:lineRule="auto"/>
        <w:rPr>
          <w:rFonts w:ascii="Times New Roman" w:hAnsi="Times New Roman" w:cs="Times New Roman"/>
          <w:sz w:val="24"/>
          <w:szCs w:val="24"/>
        </w:rPr>
      </w:pPr>
      <w:r w:rsidRPr="00377EC4">
        <w:rPr>
          <w:rFonts w:ascii="Times New Roman" w:hAnsi="Times New Roman" w:cs="Times New Roman"/>
          <w:sz w:val="24"/>
          <w:szCs w:val="24"/>
        </w:rPr>
        <w:lastRenderedPageBreak/>
        <w:t>Reducción de índices de sobrepeso y obesidad:</w:t>
      </w:r>
    </w:p>
    <w:p w:rsidR="00377EC4" w:rsidRPr="00377EC4" w:rsidRDefault="00377EC4" w:rsidP="00377EC4">
      <w:pPr>
        <w:spacing w:line="480" w:lineRule="auto"/>
        <w:ind w:left="360"/>
        <w:rPr>
          <w:rFonts w:ascii="Times New Roman" w:hAnsi="Times New Roman" w:cs="Times New Roman"/>
          <w:sz w:val="24"/>
          <w:szCs w:val="24"/>
        </w:rPr>
      </w:pPr>
      <w:r w:rsidRPr="00377EC4">
        <w:rPr>
          <w:rFonts w:ascii="Times New Roman" w:hAnsi="Times New Roman" w:cs="Times New Roman"/>
          <w:sz w:val="24"/>
          <w:szCs w:val="24"/>
        </w:rPr>
        <w:t>(Porcentaje de empleados con IMC dentro de rangos normales tras un período específico)</w:t>
      </w:r>
    </w:p>
    <w:p w:rsidR="00377EC4" w:rsidRPr="00377EC4" w:rsidRDefault="00377EC4" w:rsidP="00377EC4">
      <w:pPr>
        <w:pStyle w:val="Prrafodelista"/>
        <w:numPr>
          <w:ilvl w:val="0"/>
          <w:numId w:val="43"/>
        </w:numPr>
        <w:spacing w:line="480" w:lineRule="auto"/>
        <w:rPr>
          <w:rFonts w:ascii="Times New Roman" w:hAnsi="Times New Roman" w:cs="Times New Roman"/>
          <w:sz w:val="24"/>
          <w:szCs w:val="24"/>
        </w:rPr>
      </w:pPr>
      <w:r w:rsidRPr="00377EC4">
        <w:rPr>
          <w:rFonts w:ascii="Times New Roman" w:hAnsi="Times New Roman" w:cs="Times New Roman"/>
          <w:sz w:val="24"/>
          <w:szCs w:val="24"/>
        </w:rPr>
        <w:t>Disminución en enfermedades relacionadas con el estrés:</w:t>
      </w:r>
    </w:p>
    <w:p w:rsidR="00377EC4" w:rsidRDefault="00377EC4" w:rsidP="00377EC4">
      <w:pPr>
        <w:spacing w:line="480" w:lineRule="auto"/>
        <w:ind w:left="360"/>
        <w:rPr>
          <w:rFonts w:ascii="Times New Roman" w:hAnsi="Times New Roman" w:cs="Times New Roman"/>
          <w:sz w:val="24"/>
          <w:szCs w:val="24"/>
        </w:rPr>
      </w:pPr>
      <w:r w:rsidRPr="00377EC4">
        <w:rPr>
          <w:rFonts w:ascii="Times New Roman" w:hAnsi="Times New Roman" w:cs="Times New Roman"/>
          <w:sz w:val="24"/>
          <w:szCs w:val="24"/>
        </w:rPr>
        <w:t>(Casos diagnosticados de estrés laboral después de implementar el pr</w:t>
      </w:r>
      <w:r>
        <w:rPr>
          <w:rFonts w:ascii="Times New Roman" w:hAnsi="Times New Roman" w:cs="Times New Roman"/>
          <w:sz w:val="24"/>
          <w:szCs w:val="24"/>
        </w:rPr>
        <w:t>ograma / Casos iniciales) × 100</w:t>
      </w:r>
    </w:p>
    <w:p w:rsidR="00377EC4" w:rsidRPr="00377EC4" w:rsidRDefault="00377EC4" w:rsidP="00377EC4">
      <w:pPr>
        <w:spacing w:line="480" w:lineRule="auto"/>
        <w:rPr>
          <w:rFonts w:ascii="Times New Roman" w:hAnsi="Times New Roman" w:cs="Times New Roman"/>
          <w:sz w:val="24"/>
          <w:szCs w:val="24"/>
        </w:rPr>
      </w:pPr>
      <w:r w:rsidRPr="00377EC4">
        <w:rPr>
          <w:rFonts w:ascii="Times New Roman" w:hAnsi="Times New Roman" w:cs="Times New Roman"/>
          <w:b/>
          <w:sz w:val="24"/>
          <w:szCs w:val="24"/>
        </w:rPr>
        <w:t>Indicadores de Satisfacción</w:t>
      </w:r>
    </w:p>
    <w:p w:rsidR="00377EC4" w:rsidRPr="00377EC4" w:rsidRDefault="00377EC4" w:rsidP="00377EC4">
      <w:pPr>
        <w:pStyle w:val="Prrafodelista"/>
        <w:numPr>
          <w:ilvl w:val="0"/>
          <w:numId w:val="43"/>
        </w:numPr>
        <w:spacing w:line="480" w:lineRule="auto"/>
        <w:rPr>
          <w:rFonts w:ascii="Times New Roman" w:hAnsi="Times New Roman" w:cs="Times New Roman"/>
          <w:sz w:val="24"/>
          <w:szCs w:val="24"/>
        </w:rPr>
      </w:pPr>
      <w:r w:rsidRPr="00377EC4">
        <w:rPr>
          <w:rFonts w:ascii="Times New Roman" w:hAnsi="Times New Roman" w:cs="Times New Roman"/>
          <w:sz w:val="24"/>
          <w:szCs w:val="24"/>
        </w:rPr>
        <w:t>Índice de satisfacción de los participantes:</w:t>
      </w:r>
    </w:p>
    <w:p w:rsidR="00377EC4" w:rsidRPr="00377EC4" w:rsidRDefault="00377EC4" w:rsidP="00377EC4">
      <w:pPr>
        <w:spacing w:line="480" w:lineRule="auto"/>
        <w:ind w:left="360"/>
        <w:rPr>
          <w:rFonts w:ascii="Times New Roman" w:hAnsi="Times New Roman" w:cs="Times New Roman"/>
          <w:sz w:val="24"/>
          <w:szCs w:val="24"/>
        </w:rPr>
      </w:pPr>
      <w:r w:rsidRPr="00377EC4">
        <w:rPr>
          <w:rFonts w:ascii="Times New Roman" w:hAnsi="Times New Roman" w:cs="Times New Roman"/>
          <w:sz w:val="24"/>
          <w:szCs w:val="24"/>
        </w:rPr>
        <w:t>(Puntuación promedio de encuestas de satisfacción sobre el programa)</w:t>
      </w:r>
    </w:p>
    <w:p w:rsidR="00377EC4" w:rsidRPr="00377EC4" w:rsidRDefault="00377EC4" w:rsidP="00377EC4">
      <w:pPr>
        <w:pStyle w:val="Prrafodelista"/>
        <w:numPr>
          <w:ilvl w:val="0"/>
          <w:numId w:val="43"/>
        </w:numPr>
        <w:spacing w:line="480" w:lineRule="auto"/>
        <w:rPr>
          <w:rFonts w:ascii="Times New Roman" w:hAnsi="Times New Roman" w:cs="Times New Roman"/>
          <w:sz w:val="24"/>
          <w:szCs w:val="24"/>
        </w:rPr>
      </w:pPr>
      <w:r w:rsidRPr="00377EC4">
        <w:rPr>
          <w:rFonts w:ascii="Times New Roman" w:hAnsi="Times New Roman" w:cs="Times New Roman"/>
          <w:sz w:val="24"/>
          <w:szCs w:val="24"/>
        </w:rPr>
        <w:t>Porcentaje de aceptación del programa:</w:t>
      </w:r>
    </w:p>
    <w:p w:rsidR="00377EC4" w:rsidRPr="00377EC4" w:rsidRDefault="00377EC4" w:rsidP="00377EC4">
      <w:pPr>
        <w:spacing w:line="480" w:lineRule="auto"/>
        <w:ind w:left="360"/>
        <w:rPr>
          <w:rFonts w:ascii="Times New Roman" w:hAnsi="Times New Roman" w:cs="Times New Roman"/>
          <w:sz w:val="24"/>
          <w:szCs w:val="24"/>
        </w:rPr>
      </w:pPr>
      <w:r w:rsidRPr="00377EC4">
        <w:rPr>
          <w:rFonts w:ascii="Times New Roman" w:hAnsi="Times New Roman" w:cs="Times New Roman"/>
          <w:sz w:val="24"/>
          <w:szCs w:val="24"/>
        </w:rPr>
        <w:t>(Número de empleados que consideran útil el programa / Total de encuestados) × 100</w:t>
      </w:r>
    </w:p>
    <w:p w:rsidR="00AA426D" w:rsidRDefault="00AA426D" w:rsidP="00951F24">
      <w:pPr>
        <w:spacing w:line="480" w:lineRule="auto"/>
        <w:ind w:left="360"/>
        <w:rPr>
          <w:rFonts w:ascii="Times New Roman" w:hAnsi="Times New Roman" w:cs="Times New Roman"/>
          <w:sz w:val="24"/>
          <w:szCs w:val="24"/>
        </w:rPr>
      </w:pPr>
    </w:p>
    <w:p w:rsidR="007253F6" w:rsidRDefault="007253F6" w:rsidP="00951F24">
      <w:pPr>
        <w:spacing w:line="480" w:lineRule="auto"/>
        <w:ind w:left="360"/>
        <w:rPr>
          <w:rFonts w:ascii="Times New Roman" w:hAnsi="Times New Roman" w:cs="Times New Roman"/>
          <w:sz w:val="24"/>
          <w:szCs w:val="24"/>
        </w:rPr>
      </w:pPr>
    </w:p>
    <w:p w:rsidR="007253F6" w:rsidRDefault="007253F6" w:rsidP="00951F24">
      <w:pPr>
        <w:spacing w:line="480" w:lineRule="auto"/>
        <w:ind w:left="360"/>
        <w:rPr>
          <w:rFonts w:ascii="Times New Roman" w:hAnsi="Times New Roman" w:cs="Times New Roman"/>
          <w:sz w:val="24"/>
          <w:szCs w:val="24"/>
        </w:rPr>
      </w:pPr>
    </w:p>
    <w:p w:rsidR="007253F6" w:rsidRDefault="007253F6" w:rsidP="00951F24">
      <w:pPr>
        <w:spacing w:line="480" w:lineRule="auto"/>
        <w:ind w:left="360"/>
        <w:rPr>
          <w:rFonts w:ascii="Times New Roman" w:hAnsi="Times New Roman" w:cs="Times New Roman"/>
          <w:sz w:val="24"/>
          <w:szCs w:val="24"/>
        </w:rPr>
      </w:pPr>
    </w:p>
    <w:p w:rsidR="007253F6" w:rsidRDefault="007253F6" w:rsidP="00951F24">
      <w:pPr>
        <w:spacing w:line="480" w:lineRule="auto"/>
        <w:ind w:left="360"/>
        <w:rPr>
          <w:rFonts w:ascii="Times New Roman" w:hAnsi="Times New Roman" w:cs="Times New Roman"/>
          <w:sz w:val="24"/>
          <w:szCs w:val="24"/>
        </w:rPr>
      </w:pPr>
      <w:bookmarkStart w:id="13" w:name="_GoBack"/>
      <w:bookmarkEnd w:id="13"/>
    </w:p>
    <w:p w:rsidR="00AA426D" w:rsidRDefault="00AA426D" w:rsidP="007E1CAE">
      <w:pPr>
        <w:spacing w:line="480" w:lineRule="auto"/>
        <w:rPr>
          <w:rFonts w:ascii="Times New Roman" w:hAnsi="Times New Roman" w:cs="Times New Roman"/>
          <w:sz w:val="24"/>
          <w:szCs w:val="24"/>
        </w:rPr>
      </w:pPr>
    </w:p>
    <w:tbl>
      <w:tblPr>
        <w:tblStyle w:val="Tablaconcuadrcula"/>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2206"/>
        <w:gridCol w:w="2207"/>
        <w:gridCol w:w="2207"/>
        <w:gridCol w:w="2207"/>
      </w:tblGrid>
      <w:tr w:rsidR="00CF16DE" w:rsidRPr="00B91007" w:rsidTr="00D91982">
        <w:tc>
          <w:tcPr>
            <w:tcW w:w="2206" w:type="dxa"/>
          </w:tcPr>
          <w:p w:rsidR="00CF16DE" w:rsidRPr="00B91007" w:rsidRDefault="00CF16DE" w:rsidP="00D91982">
            <w:pPr>
              <w:jc w:val="cente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SERVIDOR PÚBLICO</w:t>
            </w:r>
          </w:p>
        </w:tc>
        <w:tc>
          <w:tcPr>
            <w:tcW w:w="2207" w:type="dxa"/>
          </w:tcPr>
          <w:p w:rsidR="00CF16DE" w:rsidRPr="00B91007" w:rsidRDefault="00CF16DE" w:rsidP="00D91982">
            <w:pPr>
              <w:jc w:val="cente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ELABORADO</w:t>
            </w:r>
          </w:p>
        </w:tc>
        <w:tc>
          <w:tcPr>
            <w:tcW w:w="2207" w:type="dxa"/>
          </w:tcPr>
          <w:p w:rsidR="00CF16DE" w:rsidRPr="00B91007" w:rsidRDefault="00CF16DE" w:rsidP="00D91982">
            <w:pPr>
              <w:jc w:val="cente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REVISADO</w:t>
            </w:r>
          </w:p>
        </w:tc>
        <w:tc>
          <w:tcPr>
            <w:tcW w:w="2207" w:type="dxa"/>
          </w:tcPr>
          <w:p w:rsidR="00CF16DE" w:rsidRPr="00B91007" w:rsidRDefault="00CF16DE" w:rsidP="00D91982">
            <w:pPr>
              <w:jc w:val="cente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APROBADO</w:t>
            </w:r>
          </w:p>
        </w:tc>
      </w:tr>
      <w:tr w:rsidR="00CF16DE" w:rsidRPr="00B91007" w:rsidTr="00D91982">
        <w:tc>
          <w:tcPr>
            <w:tcW w:w="2206" w:type="dxa"/>
          </w:tcPr>
          <w:p w:rsidR="00CF16DE" w:rsidRPr="00B91007" w:rsidRDefault="00CF16DE" w:rsidP="00D91982">
            <w:pP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Nombres</w:t>
            </w:r>
          </w:p>
        </w:tc>
        <w:tc>
          <w:tcPr>
            <w:tcW w:w="2207" w:type="dxa"/>
          </w:tcPr>
          <w:p w:rsidR="00CF16DE" w:rsidRPr="00B91007" w:rsidRDefault="00CF16DE" w:rsidP="00D91982">
            <w:pPr>
              <w:rPr>
                <w:rFonts w:ascii="Times New Roman" w:hAnsi="Times New Roman" w:cs="Times New Roman"/>
                <w:color w:val="538135"/>
                <w:sz w:val="24"/>
                <w:szCs w:val="24"/>
              </w:rPr>
            </w:pPr>
            <w:r>
              <w:rPr>
                <w:rFonts w:ascii="Times New Roman" w:hAnsi="Times New Roman" w:cs="Times New Roman"/>
                <w:color w:val="538135"/>
                <w:sz w:val="24"/>
                <w:szCs w:val="24"/>
              </w:rPr>
              <w:t xml:space="preserve">Oscar Piraban </w:t>
            </w:r>
            <w:r w:rsidRPr="00B91007">
              <w:rPr>
                <w:rFonts w:ascii="Times New Roman" w:hAnsi="Times New Roman" w:cs="Times New Roman"/>
                <w:color w:val="538135"/>
                <w:sz w:val="24"/>
                <w:szCs w:val="24"/>
              </w:rPr>
              <w:t xml:space="preserve"> </w:t>
            </w:r>
          </w:p>
        </w:tc>
        <w:tc>
          <w:tcPr>
            <w:tcW w:w="2207" w:type="dxa"/>
          </w:tcPr>
          <w:p w:rsidR="00CF16DE" w:rsidRPr="00B91007" w:rsidRDefault="00CF16DE" w:rsidP="00D91982">
            <w:pPr>
              <w:rPr>
                <w:rFonts w:ascii="Times New Roman" w:hAnsi="Times New Roman" w:cs="Times New Roman"/>
                <w:color w:val="538135"/>
                <w:sz w:val="24"/>
                <w:szCs w:val="24"/>
              </w:rPr>
            </w:pPr>
            <w:r>
              <w:rPr>
                <w:rFonts w:ascii="Times New Roman" w:hAnsi="Times New Roman" w:cs="Times New Roman"/>
                <w:color w:val="538135"/>
                <w:sz w:val="24"/>
                <w:szCs w:val="24"/>
              </w:rPr>
              <w:t xml:space="preserve">Daniel Arévalo </w:t>
            </w:r>
          </w:p>
        </w:tc>
        <w:tc>
          <w:tcPr>
            <w:tcW w:w="2207" w:type="dxa"/>
          </w:tcPr>
          <w:p w:rsidR="00CF16DE" w:rsidRPr="00B91007" w:rsidRDefault="00CF16DE" w:rsidP="00D91982">
            <w:pPr>
              <w:rPr>
                <w:rFonts w:ascii="Times New Roman" w:hAnsi="Times New Roman" w:cs="Times New Roman"/>
                <w:color w:val="538135"/>
                <w:sz w:val="24"/>
                <w:szCs w:val="24"/>
              </w:rPr>
            </w:pPr>
            <w:r w:rsidRPr="00B91007">
              <w:rPr>
                <w:rFonts w:ascii="Times New Roman" w:hAnsi="Times New Roman" w:cs="Times New Roman"/>
                <w:color w:val="538135"/>
                <w:sz w:val="24"/>
                <w:szCs w:val="24"/>
              </w:rPr>
              <w:t>WILMER A. GORDILLO H.</w:t>
            </w:r>
          </w:p>
        </w:tc>
      </w:tr>
      <w:tr w:rsidR="00CF16DE" w:rsidRPr="00B91007" w:rsidTr="00D91982">
        <w:tc>
          <w:tcPr>
            <w:tcW w:w="2206" w:type="dxa"/>
          </w:tcPr>
          <w:p w:rsidR="00CF16DE" w:rsidRPr="00B91007" w:rsidRDefault="00CF16DE" w:rsidP="00D91982">
            <w:pP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Cargo</w:t>
            </w:r>
          </w:p>
        </w:tc>
        <w:tc>
          <w:tcPr>
            <w:tcW w:w="2207" w:type="dxa"/>
          </w:tcPr>
          <w:p w:rsidR="00CF16DE" w:rsidRPr="00B91007" w:rsidRDefault="00CF16DE" w:rsidP="00D91982">
            <w:pPr>
              <w:rPr>
                <w:rFonts w:ascii="Times New Roman" w:hAnsi="Times New Roman" w:cs="Times New Roman"/>
                <w:color w:val="538135"/>
                <w:sz w:val="24"/>
                <w:szCs w:val="24"/>
              </w:rPr>
            </w:pPr>
            <w:r>
              <w:rPr>
                <w:rFonts w:ascii="Times New Roman" w:hAnsi="Times New Roman" w:cs="Times New Roman"/>
                <w:color w:val="538135"/>
                <w:sz w:val="24"/>
                <w:szCs w:val="24"/>
              </w:rPr>
              <w:t>Practicante SST</w:t>
            </w:r>
          </w:p>
        </w:tc>
        <w:tc>
          <w:tcPr>
            <w:tcW w:w="2207" w:type="dxa"/>
          </w:tcPr>
          <w:p w:rsidR="00CF16DE" w:rsidRPr="00B91007" w:rsidRDefault="00CF16DE" w:rsidP="00D91982">
            <w:pPr>
              <w:rPr>
                <w:rFonts w:ascii="Times New Roman" w:hAnsi="Times New Roman" w:cs="Times New Roman"/>
                <w:color w:val="538135"/>
                <w:sz w:val="24"/>
                <w:szCs w:val="24"/>
              </w:rPr>
            </w:pPr>
            <w:r>
              <w:rPr>
                <w:rFonts w:ascii="Times New Roman" w:hAnsi="Times New Roman" w:cs="Times New Roman"/>
                <w:color w:val="538135"/>
                <w:sz w:val="24"/>
                <w:szCs w:val="24"/>
              </w:rPr>
              <w:t>Profesional SST</w:t>
            </w:r>
          </w:p>
        </w:tc>
        <w:tc>
          <w:tcPr>
            <w:tcW w:w="2207" w:type="dxa"/>
          </w:tcPr>
          <w:p w:rsidR="00CF16DE" w:rsidRPr="00B91007" w:rsidRDefault="00CF16DE" w:rsidP="00D91982">
            <w:pPr>
              <w:rPr>
                <w:rFonts w:ascii="Times New Roman" w:hAnsi="Times New Roman" w:cs="Times New Roman"/>
                <w:color w:val="538135"/>
                <w:sz w:val="24"/>
                <w:szCs w:val="24"/>
              </w:rPr>
            </w:pPr>
            <w:r w:rsidRPr="00B91007">
              <w:rPr>
                <w:rFonts w:ascii="Times New Roman" w:hAnsi="Times New Roman" w:cs="Times New Roman"/>
                <w:color w:val="538135"/>
                <w:sz w:val="24"/>
                <w:szCs w:val="24"/>
              </w:rPr>
              <w:t>Director Administrativo</w:t>
            </w:r>
          </w:p>
        </w:tc>
      </w:tr>
      <w:tr w:rsidR="00CF16DE" w:rsidRPr="00B91007" w:rsidTr="00D91982">
        <w:tc>
          <w:tcPr>
            <w:tcW w:w="2206" w:type="dxa"/>
          </w:tcPr>
          <w:p w:rsidR="00CF16DE" w:rsidRPr="00B91007" w:rsidRDefault="00CF16DE" w:rsidP="00D91982">
            <w:pP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Fecha</w:t>
            </w:r>
          </w:p>
        </w:tc>
        <w:tc>
          <w:tcPr>
            <w:tcW w:w="2207" w:type="dxa"/>
          </w:tcPr>
          <w:p w:rsidR="00CF16DE" w:rsidRPr="00B91007" w:rsidRDefault="00CF16DE" w:rsidP="00D91982">
            <w:pPr>
              <w:rPr>
                <w:rFonts w:ascii="Times New Roman" w:hAnsi="Times New Roman" w:cs="Times New Roman"/>
                <w:color w:val="538135"/>
                <w:sz w:val="24"/>
                <w:szCs w:val="24"/>
              </w:rPr>
            </w:pPr>
          </w:p>
        </w:tc>
        <w:tc>
          <w:tcPr>
            <w:tcW w:w="2207" w:type="dxa"/>
          </w:tcPr>
          <w:p w:rsidR="00CF16DE" w:rsidRPr="00B91007" w:rsidRDefault="00CF16DE" w:rsidP="00D91982">
            <w:pPr>
              <w:rPr>
                <w:rFonts w:ascii="Times New Roman" w:hAnsi="Times New Roman" w:cs="Times New Roman"/>
                <w:color w:val="538135"/>
                <w:sz w:val="24"/>
                <w:szCs w:val="24"/>
              </w:rPr>
            </w:pPr>
          </w:p>
        </w:tc>
        <w:tc>
          <w:tcPr>
            <w:tcW w:w="2207" w:type="dxa"/>
          </w:tcPr>
          <w:p w:rsidR="00CF16DE" w:rsidRPr="00B91007" w:rsidRDefault="00CF16DE" w:rsidP="00D91982">
            <w:pPr>
              <w:rPr>
                <w:rFonts w:ascii="Times New Roman" w:hAnsi="Times New Roman" w:cs="Times New Roman"/>
                <w:color w:val="538135"/>
                <w:sz w:val="24"/>
                <w:szCs w:val="24"/>
              </w:rPr>
            </w:pPr>
          </w:p>
        </w:tc>
      </w:tr>
      <w:tr w:rsidR="00CF16DE" w:rsidRPr="00B91007" w:rsidTr="00D91982">
        <w:tc>
          <w:tcPr>
            <w:tcW w:w="2206" w:type="dxa"/>
          </w:tcPr>
          <w:p w:rsidR="00CF16DE" w:rsidRPr="00B91007" w:rsidRDefault="00CF16DE" w:rsidP="00D91982">
            <w:pP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Firma</w:t>
            </w:r>
          </w:p>
        </w:tc>
        <w:tc>
          <w:tcPr>
            <w:tcW w:w="2207" w:type="dxa"/>
          </w:tcPr>
          <w:p w:rsidR="00CF16DE" w:rsidRPr="00B91007" w:rsidRDefault="00CF16DE" w:rsidP="00D91982">
            <w:pPr>
              <w:rPr>
                <w:rFonts w:ascii="Times New Roman" w:hAnsi="Times New Roman" w:cs="Times New Roman"/>
                <w:color w:val="538135"/>
                <w:sz w:val="24"/>
                <w:szCs w:val="24"/>
              </w:rPr>
            </w:pPr>
          </w:p>
        </w:tc>
        <w:tc>
          <w:tcPr>
            <w:tcW w:w="2207" w:type="dxa"/>
          </w:tcPr>
          <w:p w:rsidR="00CF16DE" w:rsidRPr="00B91007" w:rsidRDefault="00CF16DE" w:rsidP="00D91982">
            <w:pPr>
              <w:rPr>
                <w:rFonts w:ascii="Times New Roman" w:hAnsi="Times New Roman" w:cs="Times New Roman"/>
                <w:color w:val="538135"/>
                <w:sz w:val="24"/>
                <w:szCs w:val="24"/>
              </w:rPr>
            </w:pPr>
          </w:p>
        </w:tc>
        <w:tc>
          <w:tcPr>
            <w:tcW w:w="2207" w:type="dxa"/>
          </w:tcPr>
          <w:p w:rsidR="00CF16DE" w:rsidRPr="00B91007" w:rsidRDefault="00CF16DE" w:rsidP="00D91982">
            <w:pPr>
              <w:rPr>
                <w:rFonts w:ascii="Times New Roman" w:hAnsi="Times New Roman" w:cs="Times New Roman"/>
                <w:color w:val="538135"/>
                <w:sz w:val="24"/>
                <w:szCs w:val="24"/>
              </w:rPr>
            </w:pPr>
          </w:p>
        </w:tc>
      </w:tr>
    </w:tbl>
    <w:p w:rsidR="00AA426D" w:rsidRDefault="00AA426D" w:rsidP="00951F24">
      <w:pPr>
        <w:spacing w:line="480" w:lineRule="auto"/>
        <w:ind w:left="360"/>
        <w:rPr>
          <w:rFonts w:ascii="Times New Roman" w:hAnsi="Times New Roman" w:cs="Times New Roman"/>
          <w:sz w:val="24"/>
          <w:szCs w:val="24"/>
        </w:rPr>
      </w:pPr>
    </w:p>
    <w:p w:rsidR="00AA426D" w:rsidRDefault="00AA426D" w:rsidP="00951F24">
      <w:pPr>
        <w:spacing w:line="480" w:lineRule="auto"/>
        <w:ind w:left="360"/>
        <w:rPr>
          <w:rFonts w:ascii="Times New Roman" w:hAnsi="Times New Roman" w:cs="Times New Roman"/>
          <w:sz w:val="24"/>
          <w:szCs w:val="24"/>
        </w:rPr>
      </w:pPr>
    </w:p>
    <w:p w:rsidR="00E65C3E" w:rsidRPr="007E1CAE" w:rsidRDefault="00AA426D" w:rsidP="00951F24">
      <w:pPr>
        <w:pStyle w:val="Ttulo1"/>
        <w:numPr>
          <w:ilvl w:val="0"/>
          <w:numId w:val="6"/>
        </w:numPr>
        <w:spacing w:line="480" w:lineRule="auto"/>
      </w:pPr>
      <w:bookmarkStart w:id="14" w:name="_Toc183421686"/>
      <w:r w:rsidRPr="00AA426D">
        <w:lastRenderedPageBreak/>
        <w:t>BIBLIOGRAFIA</w:t>
      </w:r>
      <w:bookmarkEnd w:id="14"/>
      <w:r w:rsidRPr="00AA426D">
        <w:t xml:space="preserve"> </w:t>
      </w:r>
    </w:p>
    <w:p w:rsidR="000E12C7" w:rsidRPr="00AA19FA" w:rsidRDefault="000E12C7" w:rsidP="000E12C7">
      <w:pPr>
        <w:spacing w:line="480" w:lineRule="auto"/>
        <w:rPr>
          <w:rFonts w:ascii="Times New Roman" w:hAnsi="Times New Roman" w:cs="Times New Roman"/>
          <w:sz w:val="24"/>
          <w:szCs w:val="24"/>
        </w:rPr>
      </w:pPr>
      <w:r w:rsidRPr="00AA19FA">
        <w:rPr>
          <w:rFonts w:ascii="Times New Roman" w:hAnsi="Times New Roman" w:cs="Times New Roman"/>
          <w:sz w:val="24"/>
          <w:szCs w:val="24"/>
        </w:rPr>
        <w:t xml:space="preserve">Fuentes: (Honduras. Secretaria de Salud, 2016), (Serna&amp;Bernabeu Psicología y Psicopedagogía, 2018), (Valls, 2010), (Duperly, 2017) El Espectador, (El Tiempo, 2009). </w:t>
      </w:r>
    </w:p>
    <w:p w:rsidR="007253F6" w:rsidRDefault="007253F6" w:rsidP="000E12C7">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Default="007253F6" w:rsidP="00951F24">
      <w:pPr>
        <w:spacing w:line="480" w:lineRule="auto"/>
        <w:rPr>
          <w:rFonts w:ascii="Times New Roman" w:hAnsi="Times New Roman" w:cs="Times New Roman"/>
          <w:sz w:val="24"/>
          <w:szCs w:val="24"/>
        </w:rPr>
      </w:pPr>
    </w:p>
    <w:p w:rsidR="007253F6" w:rsidRPr="00AA19FA" w:rsidRDefault="007253F6" w:rsidP="00951F24">
      <w:pPr>
        <w:spacing w:line="480" w:lineRule="auto"/>
        <w:rPr>
          <w:rFonts w:ascii="Times New Roman" w:hAnsi="Times New Roman" w:cs="Times New Roman"/>
          <w:sz w:val="24"/>
          <w:szCs w:val="24"/>
        </w:rPr>
      </w:pPr>
    </w:p>
    <w:p w:rsidR="00E65C3E" w:rsidRPr="00AA19FA" w:rsidRDefault="00E65C3E" w:rsidP="00951F24">
      <w:pPr>
        <w:spacing w:line="480" w:lineRule="auto"/>
        <w:rPr>
          <w:rFonts w:ascii="Times New Roman" w:hAnsi="Times New Roman" w:cs="Times New Roman"/>
          <w:sz w:val="24"/>
          <w:szCs w:val="24"/>
        </w:rPr>
      </w:pPr>
    </w:p>
    <w:p w:rsidR="002E6F42" w:rsidRPr="00AA19FA" w:rsidRDefault="002E6F42" w:rsidP="00951F24">
      <w:pPr>
        <w:pStyle w:val="Ttulo1"/>
        <w:numPr>
          <w:ilvl w:val="0"/>
          <w:numId w:val="6"/>
        </w:numPr>
        <w:spacing w:line="480" w:lineRule="auto"/>
      </w:pPr>
      <w:bookmarkStart w:id="15" w:name="_Toc183421687"/>
      <w:r w:rsidRPr="00AA19FA">
        <w:lastRenderedPageBreak/>
        <w:t>CONTOL DE CAMBIOS</w:t>
      </w:r>
      <w:bookmarkEnd w:id="15"/>
    </w:p>
    <w:p w:rsidR="002E6F42" w:rsidRPr="00AA19FA" w:rsidRDefault="002E6F42" w:rsidP="00951F24">
      <w:pPr>
        <w:spacing w:line="480" w:lineRule="auto"/>
        <w:jc w:val="center"/>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2942"/>
        <w:gridCol w:w="2943"/>
        <w:gridCol w:w="2943"/>
      </w:tblGrid>
      <w:tr w:rsidR="002E6F42" w:rsidRPr="00AA19FA" w:rsidTr="00AA426D">
        <w:tc>
          <w:tcPr>
            <w:tcW w:w="2942" w:type="dxa"/>
          </w:tcPr>
          <w:p w:rsidR="002E6F42" w:rsidRPr="00AA19FA" w:rsidRDefault="002E6F42" w:rsidP="00951F24">
            <w:pPr>
              <w:spacing w:line="480" w:lineRule="auto"/>
              <w:jc w:val="center"/>
              <w:rPr>
                <w:rFonts w:ascii="Times New Roman" w:hAnsi="Times New Roman" w:cs="Times New Roman"/>
                <w:sz w:val="24"/>
                <w:szCs w:val="24"/>
              </w:rPr>
            </w:pPr>
            <w:r w:rsidRPr="00AA19FA">
              <w:rPr>
                <w:rFonts w:ascii="Times New Roman" w:hAnsi="Times New Roman" w:cs="Times New Roman"/>
                <w:sz w:val="24"/>
                <w:szCs w:val="24"/>
              </w:rPr>
              <w:t xml:space="preserve">Versión </w:t>
            </w:r>
          </w:p>
        </w:tc>
        <w:tc>
          <w:tcPr>
            <w:tcW w:w="2943" w:type="dxa"/>
          </w:tcPr>
          <w:p w:rsidR="002E6F42" w:rsidRPr="00AA19FA" w:rsidRDefault="002E6F42" w:rsidP="00951F24">
            <w:pPr>
              <w:spacing w:line="480" w:lineRule="auto"/>
              <w:jc w:val="center"/>
              <w:rPr>
                <w:rFonts w:ascii="Times New Roman" w:hAnsi="Times New Roman" w:cs="Times New Roman"/>
                <w:sz w:val="24"/>
                <w:szCs w:val="24"/>
              </w:rPr>
            </w:pPr>
            <w:r w:rsidRPr="00AA19FA">
              <w:rPr>
                <w:rFonts w:ascii="Times New Roman" w:hAnsi="Times New Roman" w:cs="Times New Roman"/>
                <w:sz w:val="24"/>
                <w:szCs w:val="24"/>
              </w:rPr>
              <w:t xml:space="preserve">Fecha de Aprobación </w:t>
            </w:r>
          </w:p>
        </w:tc>
        <w:tc>
          <w:tcPr>
            <w:tcW w:w="2943" w:type="dxa"/>
          </w:tcPr>
          <w:p w:rsidR="002E6F42" w:rsidRPr="00AA19FA" w:rsidRDefault="002E6F42" w:rsidP="00951F24">
            <w:pPr>
              <w:spacing w:line="480" w:lineRule="auto"/>
              <w:jc w:val="center"/>
              <w:rPr>
                <w:rFonts w:ascii="Times New Roman" w:hAnsi="Times New Roman" w:cs="Times New Roman"/>
                <w:sz w:val="24"/>
                <w:szCs w:val="24"/>
              </w:rPr>
            </w:pPr>
            <w:r w:rsidRPr="00AA19FA">
              <w:rPr>
                <w:rFonts w:ascii="Times New Roman" w:hAnsi="Times New Roman" w:cs="Times New Roman"/>
                <w:sz w:val="24"/>
                <w:szCs w:val="24"/>
              </w:rPr>
              <w:t xml:space="preserve">Descripción de cambios realizados </w:t>
            </w:r>
          </w:p>
        </w:tc>
      </w:tr>
      <w:tr w:rsidR="002E6F42" w:rsidRPr="00AA19FA" w:rsidTr="00AA426D">
        <w:tc>
          <w:tcPr>
            <w:tcW w:w="2942" w:type="dxa"/>
          </w:tcPr>
          <w:p w:rsidR="002E6F42" w:rsidRPr="00AA19FA" w:rsidRDefault="002E6F42" w:rsidP="00951F24">
            <w:pPr>
              <w:spacing w:line="480" w:lineRule="auto"/>
              <w:jc w:val="center"/>
              <w:rPr>
                <w:rFonts w:ascii="Times New Roman" w:hAnsi="Times New Roman" w:cs="Times New Roman"/>
                <w:sz w:val="24"/>
                <w:szCs w:val="24"/>
              </w:rPr>
            </w:pPr>
            <w:r w:rsidRPr="00AA19FA">
              <w:rPr>
                <w:rFonts w:ascii="Times New Roman" w:hAnsi="Times New Roman" w:cs="Times New Roman"/>
                <w:sz w:val="24"/>
                <w:szCs w:val="24"/>
              </w:rPr>
              <w:t>01</w:t>
            </w:r>
          </w:p>
        </w:tc>
        <w:tc>
          <w:tcPr>
            <w:tcW w:w="2943" w:type="dxa"/>
          </w:tcPr>
          <w:p w:rsidR="002E6F42" w:rsidRPr="00AA19FA" w:rsidRDefault="00E65C3E" w:rsidP="00951F24">
            <w:pPr>
              <w:spacing w:line="480" w:lineRule="auto"/>
              <w:jc w:val="center"/>
              <w:rPr>
                <w:rFonts w:ascii="Times New Roman" w:hAnsi="Times New Roman" w:cs="Times New Roman"/>
                <w:sz w:val="24"/>
                <w:szCs w:val="24"/>
              </w:rPr>
            </w:pPr>
            <w:r w:rsidRPr="00AA19FA">
              <w:rPr>
                <w:rFonts w:ascii="Times New Roman" w:hAnsi="Times New Roman" w:cs="Times New Roman"/>
                <w:sz w:val="24"/>
                <w:szCs w:val="24"/>
              </w:rPr>
              <w:t>22-09-2020</w:t>
            </w:r>
            <w:r w:rsidR="002E6F42" w:rsidRPr="00AA19FA">
              <w:rPr>
                <w:rFonts w:ascii="Times New Roman" w:hAnsi="Times New Roman" w:cs="Times New Roman"/>
                <w:sz w:val="24"/>
                <w:szCs w:val="24"/>
              </w:rPr>
              <w:t xml:space="preserve"> </w:t>
            </w:r>
          </w:p>
        </w:tc>
        <w:tc>
          <w:tcPr>
            <w:tcW w:w="2943" w:type="dxa"/>
          </w:tcPr>
          <w:p w:rsidR="002E6F42" w:rsidRPr="00AA19FA" w:rsidRDefault="002E6F42" w:rsidP="00951F24">
            <w:pPr>
              <w:spacing w:line="480" w:lineRule="auto"/>
              <w:jc w:val="center"/>
              <w:rPr>
                <w:rFonts w:ascii="Times New Roman" w:hAnsi="Times New Roman" w:cs="Times New Roman"/>
                <w:sz w:val="24"/>
                <w:szCs w:val="24"/>
              </w:rPr>
            </w:pPr>
            <w:r w:rsidRPr="00AA19FA">
              <w:rPr>
                <w:rFonts w:ascii="Times New Roman" w:hAnsi="Times New Roman" w:cs="Times New Roman"/>
                <w:sz w:val="24"/>
                <w:szCs w:val="24"/>
              </w:rPr>
              <w:t xml:space="preserve">Creación del documento </w:t>
            </w:r>
          </w:p>
        </w:tc>
      </w:tr>
      <w:tr w:rsidR="00E65C3E" w:rsidRPr="00AA19FA" w:rsidTr="00AA426D">
        <w:tc>
          <w:tcPr>
            <w:tcW w:w="2942" w:type="dxa"/>
          </w:tcPr>
          <w:p w:rsidR="00E65C3E" w:rsidRPr="00AA19FA" w:rsidRDefault="00E65C3E" w:rsidP="00951F24">
            <w:pPr>
              <w:spacing w:line="480" w:lineRule="auto"/>
              <w:jc w:val="center"/>
              <w:rPr>
                <w:rFonts w:ascii="Times New Roman" w:hAnsi="Times New Roman" w:cs="Times New Roman"/>
                <w:sz w:val="24"/>
                <w:szCs w:val="24"/>
              </w:rPr>
            </w:pPr>
            <w:r w:rsidRPr="00AA19FA">
              <w:rPr>
                <w:rFonts w:ascii="Times New Roman" w:hAnsi="Times New Roman" w:cs="Times New Roman"/>
                <w:sz w:val="24"/>
                <w:szCs w:val="24"/>
              </w:rPr>
              <w:t>02</w:t>
            </w:r>
          </w:p>
        </w:tc>
        <w:tc>
          <w:tcPr>
            <w:tcW w:w="2943" w:type="dxa"/>
          </w:tcPr>
          <w:p w:rsidR="00E65C3E" w:rsidRPr="00AA19FA" w:rsidRDefault="00E65C3E" w:rsidP="00951F24">
            <w:pPr>
              <w:spacing w:line="480" w:lineRule="auto"/>
              <w:jc w:val="center"/>
              <w:rPr>
                <w:rFonts w:ascii="Times New Roman" w:hAnsi="Times New Roman" w:cs="Times New Roman"/>
                <w:sz w:val="24"/>
                <w:szCs w:val="24"/>
              </w:rPr>
            </w:pPr>
            <w:r w:rsidRPr="00AA19FA">
              <w:rPr>
                <w:rFonts w:ascii="Times New Roman" w:hAnsi="Times New Roman" w:cs="Times New Roman"/>
                <w:sz w:val="24"/>
                <w:szCs w:val="24"/>
              </w:rPr>
              <w:t>25-02-2021</w:t>
            </w:r>
          </w:p>
        </w:tc>
        <w:tc>
          <w:tcPr>
            <w:tcW w:w="2943" w:type="dxa"/>
          </w:tcPr>
          <w:p w:rsidR="00E65C3E" w:rsidRPr="00AA19FA" w:rsidRDefault="00E65C3E" w:rsidP="00951F24">
            <w:pPr>
              <w:spacing w:line="480" w:lineRule="auto"/>
              <w:jc w:val="center"/>
              <w:rPr>
                <w:rFonts w:ascii="Times New Roman" w:hAnsi="Times New Roman" w:cs="Times New Roman"/>
                <w:sz w:val="24"/>
                <w:szCs w:val="24"/>
              </w:rPr>
            </w:pPr>
            <w:r w:rsidRPr="00AA19FA">
              <w:rPr>
                <w:rFonts w:ascii="Times New Roman" w:hAnsi="Times New Roman" w:cs="Times New Roman"/>
                <w:sz w:val="24"/>
                <w:szCs w:val="24"/>
              </w:rPr>
              <w:t>Revisión del documento</w:t>
            </w:r>
          </w:p>
        </w:tc>
      </w:tr>
      <w:tr w:rsidR="00E65C3E" w:rsidRPr="00AA19FA" w:rsidTr="00AA426D">
        <w:tc>
          <w:tcPr>
            <w:tcW w:w="2942" w:type="dxa"/>
          </w:tcPr>
          <w:p w:rsidR="00E65C3E" w:rsidRPr="00AA19FA" w:rsidRDefault="00E65C3E" w:rsidP="00951F24">
            <w:pPr>
              <w:spacing w:line="480" w:lineRule="auto"/>
              <w:jc w:val="center"/>
              <w:rPr>
                <w:rFonts w:ascii="Times New Roman" w:hAnsi="Times New Roman" w:cs="Times New Roman"/>
                <w:sz w:val="24"/>
                <w:szCs w:val="24"/>
              </w:rPr>
            </w:pPr>
            <w:r w:rsidRPr="00AA19FA">
              <w:rPr>
                <w:rFonts w:ascii="Times New Roman" w:hAnsi="Times New Roman" w:cs="Times New Roman"/>
                <w:sz w:val="24"/>
                <w:szCs w:val="24"/>
              </w:rPr>
              <w:t>03</w:t>
            </w:r>
          </w:p>
        </w:tc>
        <w:tc>
          <w:tcPr>
            <w:tcW w:w="2943" w:type="dxa"/>
          </w:tcPr>
          <w:p w:rsidR="00E65C3E" w:rsidRPr="00AA19FA" w:rsidRDefault="00ED0C52" w:rsidP="00951F24">
            <w:pPr>
              <w:spacing w:line="480" w:lineRule="auto"/>
              <w:jc w:val="center"/>
              <w:rPr>
                <w:rFonts w:ascii="Times New Roman" w:hAnsi="Times New Roman" w:cs="Times New Roman"/>
                <w:sz w:val="24"/>
                <w:szCs w:val="24"/>
              </w:rPr>
            </w:pPr>
            <w:r>
              <w:rPr>
                <w:rFonts w:ascii="Times New Roman" w:hAnsi="Times New Roman" w:cs="Times New Roman"/>
                <w:sz w:val="24"/>
                <w:szCs w:val="24"/>
              </w:rPr>
              <w:t>25</w:t>
            </w:r>
            <w:r w:rsidR="00E65C3E" w:rsidRPr="00AA19FA">
              <w:rPr>
                <w:rFonts w:ascii="Times New Roman" w:hAnsi="Times New Roman" w:cs="Times New Roman"/>
                <w:sz w:val="24"/>
                <w:szCs w:val="24"/>
              </w:rPr>
              <w:t>-11-2024</w:t>
            </w:r>
          </w:p>
        </w:tc>
        <w:tc>
          <w:tcPr>
            <w:tcW w:w="2943" w:type="dxa"/>
          </w:tcPr>
          <w:p w:rsidR="00E65C3E" w:rsidRPr="00AA19FA" w:rsidRDefault="00E65C3E" w:rsidP="00951F24">
            <w:pPr>
              <w:spacing w:line="480" w:lineRule="auto"/>
              <w:jc w:val="center"/>
              <w:rPr>
                <w:rFonts w:ascii="Times New Roman" w:hAnsi="Times New Roman" w:cs="Times New Roman"/>
                <w:sz w:val="24"/>
                <w:szCs w:val="24"/>
              </w:rPr>
            </w:pPr>
            <w:r w:rsidRPr="00AA19FA">
              <w:rPr>
                <w:rFonts w:ascii="Times New Roman" w:hAnsi="Times New Roman" w:cs="Times New Roman"/>
                <w:sz w:val="24"/>
                <w:szCs w:val="24"/>
              </w:rPr>
              <w:t>Actualización Documento</w:t>
            </w:r>
          </w:p>
        </w:tc>
      </w:tr>
    </w:tbl>
    <w:p w:rsidR="002E6F42" w:rsidRPr="00AA19FA" w:rsidRDefault="002E6F42" w:rsidP="00951F24">
      <w:pPr>
        <w:spacing w:line="480" w:lineRule="auto"/>
        <w:jc w:val="center"/>
        <w:rPr>
          <w:rFonts w:ascii="Times New Roman" w:hAnsi="Times New Roman" w:cs="Times New Roman"/>
          <w:sz w:val="24"/>
          <w:szCs w:val="24"/>
        </w:rPr>
      </w:pPr>
    </w:p>
    <w:p w:rsidR="002E6F42" w:rsidRPr="00AA19FA" w:rsidRDefault="002E6F42" w:rsidP="00951F24">
      <w:pPr>
        <w:spacing w:line="480" w:lineRule="auto"/>
        <w:rPr>
          <w:rFonts w:ascii="Times New Roman" w:hAnsi="Times New Roman" w:cs="Times New Roman"/>
          <w:sz w:val="24"/>
          <w:szCs w:val="24"/>
        </w:rPr>
      </w:pPr>
    </w:p>
    <w:p w:rsidR="00E04F64" w:rsidRPr="00AA19FA" w:rsidRDefault="00E04F64" w:rsidP="00951F24">
      <w:pPr>
        <w:spacing w:line="480" w:lineRule="auto"/>
        <w:rPr>
          <w:rFonts w:ascii="Times New Roman" w:hAnsi="Times New Roman" w:cs="Times New Roman"/>
          <w:sz w:val="24"/>
          <w:szCs w:val="24"/>
        </w:rPr>
      </w:pPr>
    </w:p>
    <w:sectPr w:rsidR="00E04F64" w:rsidRPr="00AA19FA" w:rsidSect="007253F6">
      <w:headerReference w:type="default" r:id="rId19"/>
      <w:footerReference w:type="default" r:id="rId20"/>
      <w:pgSz w:w="12240" w:h="20160" w:code="5"/>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CBB" w:rsidRDefault="00864CBB" w:rsidP="00E65C3E">
      <w:pPr>
        <w:spacing w:after="0" w:line="240" w:lineRule="auto"/>
      </w:pPr>
      <w:r>
        <w:separator/>
      </w:r>
    </w:p>
  </w:endnote>
  <w:endnote w:type="continuationSeparator" w:id="0">
    <w:p w:rsidR="00864CBB" w:rsidRDefault="00864CBB" w:rsidP="00E65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Quicksand">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98A" w:rsidRPr="00E65C3E" w:rsidRDefault="0052798A" w:rsidP="00E65C3E">
    <w:pPr>
      <w:pStyle w:val="Piedepgina"/>
    </w:pPr>
    <w:r>
      <w:rPr>
        <w:noProof/>
        <w:lang w:eastAsia="es-CO"/>
      </w:rPr>
      <w:drawing>
        <wp:inline distT="0" distB="0" distL="0" distR="0" wp14:anchorId="49E99D70" wp14:editId="2249BA11">
          <wp:extent cx="5612130" cy="559435"/>
          <wp:effectExtent l="0" t="0" r="762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5612130" cy="5594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CBB" w:rsidRDefault="00864CBB" w:rsidP="00E65C3E">
      <w:pPr>
        <w:spacing w:after="0" w:line="240" w:lineRule="auto"/>
      </w:pPr>
      <w:r>
        <w:separator/>
      </w:r>
    </w:p>
  </w:footnote>
  <w:footnote w:type="continuationSeparator" w:id="0">
    <w:p w:rsidR="00864CBB" w:rsidRDefault="00864CBB" w:rsidP="00E65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98A" w:rsidRDefault="0052798A" w:rsidP="00E65C3E">
    <w:pPr>
      <w:pStyle w:val="Encabezado"/>
    </w:pPr>
    <w:r>
      <w:rPr>
        <w:noProof/>
        <w:lang w:eastAsia="es-CO"/>
      </w:rPr>
      <w:drawing>
        <wp:inline distT="0" distB="0" distL="0" distR="0" wp14:anchorId="317F09ED" wp14:editId="71AC8A6F">
          <wp:extent cx="5971540" cy="619760"/>
          <wp:effectExtent l="0" t="0" r="0" b="889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5971540" cy="619760"/>
                  </a:xfrm>
                  <a:prstGeom prst="rect">
                    <a:avLst/>
                  </a:prstGeom>
                </pic:spPr>
              </pic:pic>
            </a:graphicData>
          </a:graphic>
        </wp:inline>
      </w:drawing>
    </w:r>
  </w:p>
  <w:tbl>
    <w:tblPr>
      <w:tblpPr w:leftFromText="141" w:rightFromText="141" w:vertAnchor="text" w:tblpXSpec="center" w:tblpY="62"/>
      <w:tblW w:w="5000" w:type="pct"/>
      <w:tblBorders>
        <w:top w:val="single" w:sz="4" w:space="0" w:color="4F6228"/>
        <w:left w:val="single" w:sz="4" w:space="0" w:color="4F6228"/>
        <w:bottom w:val="single" w:sz="4" w:space="0" w:color="4F6228"/>
        <w:right w:val="single" w:sz="4" w:space="0" w:color="4F6228"/>
        <w:insideH w:val="single" w:sz="4" w:space="0" w:color="4F6228"/>
        <w:insideV w:val="single" w:sz="4" w:space="0" w:color="4F6228"/>
      </w:tblBorders>
      <w:tblLook w:val="04A0" w:firstRow="1" w:lastRow="0" w:firstColumn="1" w:lastColumn="0" w:noHBand="0" w:noVBand="1"/>
    </w:tblPr>
    <w:tblGrid>
      <w:gridCol w:w="1519"/>
      <w:gridCol w:w="3132"/>
      <w:gridCol w:w="1518"/>
      <w:gridCol w:w="2659"/>
    </w:tblGrid>
    <w:tr w:rsidR="0052798A" w:rsidRPr="00821B75" w:rsidTr="00AA426D">
      <w:trPr>
        <w:trHeight w:val="20"/>
      </w:trPr>
      <w:tc>
        <w:tcPr>
          <w:tcW w:w="860" w:type="pct"/>
          <w:vMerge w:val="restart"/>
          <w:tcMar>
            <w:top w:w="0" w:type="dxa"/>
            <w:left w:w="108" w:type="dxa"/>
            <w:bottom w:w="0" w:type="dxa"/>
            <w:right w:w="108" w:type="dxa"/>
          </w:tcMar>
          <w:vAlign w:val="center"/>
        </w:tcPr>
        <w:p w:rsidR="0052798A" w:rsidRPr="00821B75" w:rsidRDefault="0052798A" w:rsidP="00E65C3E">
          <w:pPr>
            <w:spacing w:after="0" w:line="276" w:lineRule="auto"/>
            <w:jc w:val="center"/>
            <w:rPr>
              <w:rFonts w:ascii="Quicksand" w:eastAsia="Cambria" w:hAnsi="Quicksand" w:cs="Cambria"/>
              <w:b/>
              <w:bCs/>
              <w:color w:val="538135"/>
              <w:sz w:val="12"/>
              <w:szCs w:val="12"/>
              <w:lang w:eastAsia="es-ES_tradnl"/>
            </w:rPr>
          </w:pPr>
          <w:r w:rsidRPr="00821B75">
            <w:rPr>
              <w:rFonts w:ascii="Quicksand" w:eastAsia="Cambria" w:hAnsi="Quicksand" w:cs="Cambria"/>
              <w:b/>
              <w:bCs/>
              <w:color w:val="538135"/>
              <w:sz w:val="12"/>
              <w:szCs w:val="12"/>
              <w:lang w:eastAsia="es-ES_tradnl"/>
            </w:rPr>
            <w:t>Tipo Documento</w:t>
          </w:r>
        </w:p>
      </w:tc>
      <w:tc>
        <w:tcPr>
          <w:tcW w:w="1774" w:type="pct"/>
          <w:vMerge w:val="restart"/>
          <w:tcMar>
            <w:top w:w="0" w:type="dxa"/>
            <w:left w:w="108" w:type="dxa"/>
            <w:bottom w:w="0" w:type="dxa"/>
            <w:right w:w="108" w:type="dxa"/>
          </w:tcMar>
          <w:vAlign w:val="center"/>
        </w:tcPr>
        <w:p w:rsidR="0052798A" w:rsidRPr="00821B75" w:rsidRDefault="0052798A" w:rsidP="00E65C3E">
          <w:pPr>
            <w:tabs>
              <w:tab w:val="center" w:pos="1377"/>
              <w:tab w:val="left" w:pos="1980"/>
            </w:tabs>
            <w:spacing w:after="0" w:line="276" w:lineRule="auto"/>
            <w:jc w:val="center"/>
            <w:rPr>
              <w:rFonts w:ascii="Quicksand" w:eastAsia="Cambria" w:hAnsi="Quicksand" w:cs="Cambria"/>
              <w:b/>
              <w:bCs/>
              <w:color w:val="538135"/>
              <w:sz w:val="12"/>
              <w:szCs w:val="12"/>
              <w:lang w:eastAsia="es-ES_tradnl"/>
            </w:rPr>
          </w:pPr>
          <w:r>
            <w:rPr>
              <w:rFonts w:ascii="Quicksand" w:eastAsia="Cambria" w:hAnsi="Quicksand" w:cs="Cambria"/>
              <w:b/>
              <w:bCs/>
              <w:color w:val="538135"/>
              <w:sz w:val="12"/>
              <w:szCs w:val="12"/>
              <w:lang w:eastAsia="es-ES_tradnl"/>
            </w:rPr>
            <w:t>OFICIO</w:t>
          </w:r>
        </w:p>
      </w:tc>
      <w:tc>
        <w:tcPr>
          <w:tcW w:w="860" w:type="pct"/>
          <w:tcMar>
            <w:top w:w="0" w:type="dxa"/>
            <w:left w:w="108" w:type="dxa"/>
            <w:bottom w:w="0" w:type="dxa"/>
            <w:right w:w="108" w:type="dxa"/>
          </w:tcMar>
          <w:vAlign w:val="center"/>
        </w:tcPr>
        <w:p w:rsidR="0052798A" w:rsidRPr="00821B75" w:rsidRDefault="0052798A" w:rsidP="00E65C3E">
          <w:pPr>
            <w:spacing w:after="0" w:line="276" w:lineRule="auto"/>
            <w:jc w:val="center"/>
            <w:rPr>
              <w:rFonts w:ascii="Quicksand" w:eastAsia="Cambria" w:hAnsi="Quicksand" w:cs="Cambria"/>
              <w:b/>
              <w:bCs/>
              <w:color w:val="538135"/>
              <w:sz w:val="12"/>
              <w:szCs w:val="12"/>
              <w:lang w:eastAsia="es-ES_tradnl"/>
            </w:rPr>
          </w:pPr>
          <w:r w:rsidRPr="00821B75">
            <w:rPr>
              <w:rFonts w:ascii="Quicksand" w:eastAsia="Cambria" w:hAnsi="Quicksand" w:cs="Cambria"/>
              <w:b/>
              <w:bCs/>
              <w:color w:val="538135"/>
              <w:sz w:val="12"/>
              <w:szCs w:val="12"/>
              <w:lang w:eastAsia="es-ES_tradnl"/>
            </w:rPr>
            <w:t>Código SGC</w:t>
          </w:r>
        </w:p>
      </w:tc>
      <w:tc>
        <w:tcPr>
          <w:tcW w:w="1506" w:type="pct"/>
          <w:tcMar>
            <w:top w:w="0" w:type="dxa"/>
            <w:left w:w="108" w:type="dxa"/>
            <w:bottom w:w="0" w:type="dxa"/>
            <w:right w:w="108" w:type="dxa"/>
          </w:tcMar>
        </w:tcPr>
        <w:p w:rsidR="0052798A" w:rsidRPr="00821B75" w:rsidRDefault="0052798A" w:rsidP="00E65C3E">
          <w:pPr>
            <w:spacing w:after="0" w:line="240" w:lineRule="auto"/>
            <w:jc w:val="center"/>
            <w:rPr>
              <w:rFonts w:ascii="Quicksand" w:eastAsia="Cambria" w:hAnsi="Quicksand" w:cs="Cambria"/>
              <w:color w:val="538135"/>
              <w:sz w:val="12"/>
              <w:szCs w:val="12"/>
              <w:lang w:eastAsia="es-ES_tradnl"/>
            </w:rPr>
          </w:pPr>
          <w:r w:rsidRPr="00821B75">
            <w:rPr>
              <w:rFonts w:ascii="Quicksand" w:eastAsia="Cambria" w:hAnsi="Quicksand" w:cs="Cambria"/>
              <w:color w:val="538135"/>
              <w:sz w:val="12"/>
              <w:szCs w:val="12"/>
              <w:lang w:eastAsia="es-ES_tradnl"/>
            </w:rPr>
            <w:t>202</w:t>
          </w:r>
          <w:r w:rsidRPr="001E0373">
            <w:rPr>
              <w:rFonts w:ascii="Quicksand" w:eastAsia="Cambria" w:hAnsi="Quicksand" w:cs="Cambria"/>
              <w:color w:val="538135"/>
              <w:sz w:val="12"/>
              <w:szCs w:val="12"/>
              <w:lang w:eastAsia="es-ES_tradnl"/>
            </w:rPr>
            <w:t>4</w:t>
          </w:r>
        </w:p>
      </w:tc>
    </w:tr>
    <w:tr w:rsidR="0052798A" w:rsidRPr="00821B75" w:rsidTr="00AA426D">
      <w:trPr>
        <w:trHeight w:val="20"/>
      </w:trPr>
      <w:tc>
        <w:tcPr>
          <w:tcW w:w="860" w:type="pct"/>
          <w:vMerge/>
          <w:tcMar>
            <w:top w:w="0" w:type="dxa"/>
            <w:left w:w="108" w:type="dxa"/>
            <w:bottom w:w="0" w:type="dxa"/>
            <w:right w:w="108" w:type="dxa"/>
          </w:tcMar>
          <w:vAlign w:val="center"/>
        </w:tcPr>
        <w:p w:rsidR="0052798A" w:rsidRPr="00821B75" w:rsidRDefault="0052798A" w:rsidP="00E65C3E">
          <w:pPr>
            <w:spacing w:after="0" w:line="276" w:lineRule="auto"/>
            <w:jc w:val="center"/>
            <w:rPr>
              <w:rFonts w:ascii="Quicksand" w:eastAsia="Cambria" w:hAnsi="Quicksand" w:cs="Cambria"/>
              <w:b/>
              <w:bCs/>
              <w:color w:val="538135"/>
              <w:sz w:val="12"/>
              <w:szCs w:val="12"/>
              <w:lang w:eastAsia="es-ES_tradnl"/>
            </w:rPr>
          </w:pPr>
        </w:p>
      </w:tc>
      <w:tc>
        <w:tcPr>
          <w:tcW w:w="1774" w:type="pct"/>
          <w:vMerge/>
          <w:tcMar>
            <w:top w:w="0" w:type="dxa"/>
            <w:left w:w="108" w:type="dxa"/>
            <w:bottom w:w="0" w:type="dxa"/>
            <w:right w:w="108" w:type="dxa"/>
          </w:tcMar>
          <w:vAlign w:val="center"/>
        </w:tcPr>
        <w:p w:rsidR="0052798A" w:rsidRPr="00821B75" w:rsidRDefault="0052798A" w:rsidP="00E65C3E">
          <w:pPr>
            <w:tabs>
              <w:tab w:val="center" w:pos="1377"/>
              <w:tab w:val="left" w:pos="1980"/>
            </w:tabs>
            <w:spacing w:after="0" w:line="276" w:lineRule="auto"/>
            <w:jc w:val="center"/>
            <w:rPr>
              <w:rFonts w:ascii="Quicksand" w:eastAsia="Cambria" w:hAnsi="Quicksand" w:cs="Cambria"/>
              <w:b/>
              <w:bCs/>
              <w:color w:val="538135"/>
              <w:sz w:val="12"/>
              <w:szCs w:val="12"/>
              <w:lang w:eastAsia="es-ES_tradnl"/>
            </w:rPr>
          </w:pPr>
        </w:p>
      </w:tc>
      <w:tc>
        <w:tcPr>
          <w:tcW w:w="860" w:type="pct"/>
          <w:tcMar>
            <w:top w:w="0" w:type="dxa"/>
            <w:left w:w="108" w:type="dxa"/>
            <w:bottom w:w="0" w:type="dxa"/>
            <w:right w:w="108" w:type="dxa"/>
          </w:tcMar>
          <w:vAlign w:val="center"/>
        </w:tcPr>
        <w:p w:rsidR="0052798A" w:rsidRPr="00821B75" w:rsidRDefault="0052798A" w:rsidP="00E65C3E">
          <w:pPr>
            <w:spacing w:after="0" w:line="240" w:lineRule="auto"/>
            <w:jc w:val="center"/>
            <w:rPr>
              <w:rFonts w:ascii="Quicksand" w:eastAsia="Cambria" w:hAnsi="Quicksand" w:cs="Cambria"/>
              <w:b/>
              <w:bCs/>
              <w:color w:val="538135"/>
              <w:sz w:val="12"/>
              <w:szCs w:val="12"/>
              <w:lang w:eastAsia="es-ES_tradnl"/>
            </w:rPr>
          </w:pPr>
          <w:r w:rsidRPr="00821B75">
            <w:rPr>
              <w:rFonts w:ascii="Quicksand" w:eastAsia="Cambria" w:hAnsi="Quicksand" w:cs="Cambria"/>
              <w:b/>
              <w:bCs/>
              <w:color w:val="538135"/>
              <w:sz w:val="12"/>
              <w:szCs w:val="12"/>
              <w:lang w:eastAsia="es-ES_tradnl"/>
            </w:rPr>
            <w:t>Versión</w:t>
          </w:r>
        </w:p>
      </w:tc>
      <w:tc>
        <w:tcPr>
          <w:tcW w:w="1506" w:type="pct"/>
          <w:tcMar>
            <w:top w:w="0" w:type="dxa"/>
            <w:left w:w="108" w:type="dxa"/>
            <w:bottom w:w="0" w:type="dxa"/>
            <w:right w:w="108" w:type="dxa"/>
          </w:tcMar>
        </w:tcPr>
        <w:p w:rsidR="0052798A" w:rsidRPr="00821B75" w:rsidRDefault="0052798A" w:rsidP="00E65C3E">
          <w:pPr>
            <w:spacing w:after="0" w:line="240" w:lineRule="auto"/>
            <w:jc w:val="center"/>
            <w:rPr>
              <w:rFonts w:ascii="Quicksand" w:eastAsia="Cambria" w:hAnsi="Quicksand" w:cs="Cambria"/>
              <w:color w:val="538135"/>
              <w:sz w:val="12"/>
              <w:szCs w:val="12"/>
              <w:lang w:eastAsia="es-ES_tradnl"/>
            </w:rPr>
          </w:pPr>
          <w:r w:rsidRPr="00821B75">
            <w:rPr>
              <w:rFonts w:ascii="Quicksand" w:eastAsia="Cambria" w:hAnsi="Quicksand" w:cs="Cambria"/>
              <w:color w:val="538135"/>
              <w:sz w:val="12"/>
              <w:szCs w:val="12"/>
              <w:lang w:eastAsia="es-ES_tradnl"/>
            </w:rPr>
            <w:t>V</w:t>
          </w:r>
          <w:r w:rsidRPr="001E0373">
            <w:rPr>
              <w:rFonts w:ascii="Quicksand" w:eastAsia="Cambria" w:hAnsi="Quicksand" w:cs="Cambria"/>
              <w:color w:val="538135"/>
              <w:sz w:val="12"/>
              <w:szCs w:val="12"/>
              <w:lang w:eastAsia="es-ES_tradnl"/>
            </w:rPr>
            <w:t>3</w:t>
          </w:r>
        </w:p>
      </w:tc>
    </w:tr>
    <w:tr w:rsidR="0052798A" w:rsidRPr="00821B75" w:rsidTr="00AA426D">
      <w:trPr>
        <w:trHeight w:val="20"/>
      </w:trPr>
      <w:tc>
        <w:tcPr>
          <w:tcW w:w="860" w:type="pct"/>
          <w:vMerge w:val="restart"/>
          <w:tcMar>
            <w:top w:w="0" w:type="dxa"/>
            <w:left w:w="108" w:type="dxa"/>
            <w:bottom w:w="0" w:type="dxa"/>
            <w:right w:w="108" w:type="dxa"/>
          </w:tcMar>
          <w:vAlign w:val="center"/>
        </w:tcPr>
        <w:p w:rsidR="0052798A" w:rsidRPr="00821B75" w:rsidRDefault="0052798A" w:rsidP="00E65C3E">
          <w:pPr>
            <w:spacing w:after="0" w:line="276" w:lineRule="auto"/>
            <w:jc w:val="center"/>
            <w:rPr>
              <w:rFonts w:ascii="Quicksand" w:eastAsia="Cambria" w:hAnsi="Quicksand" w:cs="Cambria"/>
              <w:b/>
              <w:bCs/>
              <w:color w:val="538135"/>
              <w:sz w:val="12"/>
              <w:szCs w:val="12"/>
              <w:lang w:eastAsia="es-ES_tradnl"/>
            </w:rPr>
          </w:pPr>
          <w:r w:rsidRPr="00821B75">
            <w:rPr>
              <w:rFonts w:ascii="Quicksand" w:eastAsia="Cambria" w:hAnsi="Quicksand" w:cs="Cambria"/>
              <w:b/>
              <w:bCs/>
              <w:color w:val="538135"/>
              <w:sz w:val="12"/>
              <w:szCs w:val="12"/>
              <w:lang w:eastAsia="es-ES_tradnl"/>
            </w:rPr>
            <w:t>Nombre Documento</w:t>
          </w:r>
        </w:p>
      </w:tc>
      <w:tc>
        <w:tcPr>
          <w:tcW w:w="1774" w:type="pct"/>
          <w:vMerge w:val="restart"/>
          <w:tcMar>
            <w:top w:w="0" w:type="dxa"/>
            <w:left w:w="108" w:type="dxa"/>
            <w:bottom w:w="0" w:type="dxa"/>
            <w:right w:w="108" w:type="dxa"/>
          </w:tcMar>
          <w:vAlign w:val="center"/>
        </w:tcPr>
        <w:p w:rsidR="0052798A" w:rsidRPr="00AD02E8" w:rsidRDefault="0052798A" w:rsidP="00E65C3E">
          <w:pPr>
            <w:spacing w:after="0" w:line="276" w:lineRule="auto"/>
            <w:jc w:val="center"/>
            <w:rPr>
              <w:rFonts w:ascii="Quicksand" w:eastAsia="Cambria" w:hAnsi="Quicksand" w:cs="Cambria"/>
              <w:b/>
              <w:color w:val="538135"/>
              <w:sz w:val="12"/>
              <w:szCs w:val="12"/>
              <w:lang w:eastAsia="es-ES_tradnl"/>
            </w:rPr>
          </w:pPr>
          <w:r>
            <w:rPr>
              <w:rFonts w:ascii="Quicksand" w:eastAsia="Cambria" w:hAnsi="Quicksand" w:cs="Cambria"/>
              <w:b/>
              <w:color w:val="538135"/>
              <w:sz w:val="12"/>
              <w:szCs w:val="12"/>
              <w:lang w:eastAsia="es-ES_tradnl"/>
            </w:rPr>
            <w:t xml:space="preserve">Programa de Vigilancia Riesgos Específicos </w:t>
          </w:r>
        </w:p>
      </w:tc>
      <w:tc>
        <w:tcPr>
          <w:tcW w:w="860" w:type="pct"/>
          <w:tcMar>
            <w:top w:w="0" w:type="dxa"/>
            <w:left w:w="108" w:type="dxa"/>
            <w:bottom w:w="0" w:type="dxa"/>
            <w:right w:w="108" w:type="dxa"/>
          </w:tcMar>
          <w:vAlign w:val="center"/>
        </w:tcPr>
        <w:p w:rsidR="0052798A" w:rsidRPr="00821B75" w:rsidRDefault="0052798A" w:rsidP="00E65C3E">
          <w:pPr>
            <w:spacing w:after="0" w:line="276" w:lineRule="auto"/>
            <w:jc w:val="center"/>
            <w:rPr>
              <w:rFonts w:ascii="Quicksand" w:eastAsia="Cambria" w:hAnsi="Quicksand" w:cs="Cambria"/>
              <w:b/>
              <w:color w:val="538135"/>
              <w:sz w:val="12"/>
              <w:szCs w:val="12"/>
              <w:lang w:eastAsia="es-ES_tradnl"/>
            </w:rPr>
          </w:pPr>
          <w:r w:rsidRPr="00821B75">
            <w:rPr>
              <w:rFonts w:ascii="Quicksand" w:eastAsia="Cambria" w:hAnsi="Quicksand" w:cs="Cambria"/>
              <w:b/>
              <w:color w:val="538135"/>
              <w:sz w:val="12"/>
              <w:szCs w:val="12"/>
              <w:lang w:eastAsia="es-ES_tradnl"/>
            </w:rPr>
            <w:t>TRD</w:t>
          </w:r>
        </w:p>
      </w:tc>
      <w:tc>
        <w:tcPr>
          <w:tcW w:w="1506" w:type="pct"/>
          <w:tcMar>
            <w:top w:w="0" w:type="dxa"/>
            <w:left w:w="108" w:type="dxa"/>
            <w:bottom w:w="0" w:type="dxa"/>
            <w:right w:w="108" w:type="dxa"/>
          </w:tcMar>
        </w:tcPr>
        <w:p w:rsidR="0052798A" w:rsidRPr="00AD02E8" w:rsidRDefault="0052798A" w:rsidP="00E65C3E">
          <w:pPr>
            <w:spacing w:after="0" w:line="276" w:lineRule="auto"/>
            <w:jc w:val="center"/>
            <w:rPr>
              <w:rFonts w:ascii="Quicksand" w:eastAsia="Cambria" w:hAnsi="Quicksand" w:cs="Cambria"/>
              <w:color w:val="538135"/>
              <w:sz w:val="12"/>
              <w:szCs w:val="12"/>
              <w:lang w:eastAsia="es-ES_tradnl"/>
            </w:rPr>
          </w:pPr>
          <w:r>
            <w:rPr>
              <w:rFonts w:ascii="Quicksand" w:eastAsia="Cambria" w:hAnsi="Quicksand" w:cs="Cambria"/>
              <w:color w:val="538135"/>
              <w:sz w:val="12"/>
              <w:szCs w:val="12"/>
              <w:lang w:eastAsia="es-ES_tradnl"/>
            </w:rPr>
            <w:t>141 28 11</w:t>
          </w:r>
        </w:p>
      </w:tc>
    </w:tr>
    <w:tr w:rsidR="0052798A" w:rsidRPr="00821B75" w:rsidTr="00AA426D">
      <w:trPr>
        <w:trHeight w:val="20"/>
      </w:trPr>
      <w:tc>
        <w:tcPr>
          <w:tcW w:w="860" w:type="pct"/>
          <w:vMerge/>
          <w:tcMar>
            <w:top w:w="0" w:type="dxa"/>
            <w:left w:w="108" w:type="dxa"/>
            <w:bottom w:w="0" w:type="dxa"/>
            <w:right w:w="108" w:type="dxa"/>
          </w:tcMar>
        </w:tcPr>
        <w:p w:rsidR="0052798A" w:rsidRPr="00821B75" w:rsidRDefault="0052798A" w:rsidP="00E65C3E">
          <w:pPr>
            <w:widowControl w:val="0"/>
            <w:spacing w:after="0" w:line="276" w:lineRule="auto"/>
            <w:rPr>
              <w:rFonts w:ascii="Quicksand" w:eastAsia="Cambria" w:hAnsi="Quicksand" w:cs="Cambria"/>
              <w:color w:val="538135"/>
              <w:sz w:val="12"/>
              <w:szCs w:val="12"/>
              <w:lang w:eastAsia="es-ES_tradnl"/>
            </w:rPr>
          </w:pPr>
        </w:p>
      </w:tc>
      <w:tc>
        <w:tcPr>
          <w:tcW w:w="1774" w:type="pct"/>
          <w:vMerge/>
          <w:tcMar>
            <w:top w:w="0" w:type="dxa"/>
            <w:left w:w="108" w:type="dxa"/>
            <w:bottom w:w="0" w:type="dxa"/>
            <w:right w:w="108" w:type="dxa"/>
          </w:tcMar>
        </w:tcPr>
        <w:p w:rsidR="0052798A" w:rsidRPr="00821B75" w:rsidRDefault="0052798A" w:rsidP="00E65C3E">
          <w:pPr>
            <w:widowControl w:val="0"/>
            <w:spacing w:after="0" w:line="276" w:lineRule="auto"/>
            <w:rPr>
              <w:rFonts w:ascii="Quicksand" w:eastAsia="Cambria" w:hAnsi="Quicksand" w:cs="Cambria"/>
              <w:color w:val="538135"/>
              <w:sz w:val="12"/>
              <w:szCs w:val="12"/>
              <w:lang w:eastAsia="es-ES_tradnl"/>
            </w:rPr>
          </w:pPr>
        </w:p>
      </w:tc>
      <w:tc>
        <w:tcPr>
          <w:tcW w:w="860" w:type="pct"/>
          <w:tcMar>
            <w:top w:w="0" w:type="dxa"/>
            <w:left w:w="108" w:type="dxa"/>
            <w:bottom w:w="0" w:type="dxa"/>
            <w:right w:w="108" w:type="dxa"/>
          </w:tcMar>
          <w:vAlign w:val="center"/>
        </w:tcPr>
        <w:p w:rsidR="0052798A" w:rsidRPr="00821B75" w:rsidRDefault="0052798A" w:rsidP="00E65C3E">
          <w:pPr>
            <w:spacing w:after="0" w:line="276" w:lineRule="auto"/>
            <w:jc w:val="center"/>
            <w:rPr>
              <w:rFonts w:ascii="Quicksand" w:eastAsia="Cambria" w:hAnsi="Quicksand" w:cs="Cambria"/>
              <w:b/>
              <w:color w:val="538135"/>
              <w:sz w:val="12"/>
              <w:szCs w:val="12"/>
              <w:lang w:eastAsia="es-ES_tradnl"/>
            </w:rPr>
          </w:pPr>
          <w:r w:rsidRPr="00821B75">
            <w:rPr>
              <w:rFonts w:ascii="Quicksand" w:eastAsia="Cambria" w:hAnsi="Quicksand" w:cs="Cambria"/>
              <w:b/>
              <w:color w:val="538135"/>
              <w:sz w:val="12"/>
              <w:szCs w:val="12"/>
              <w:lang w:eastAsia="es-ES_tradnl"/>
            </w:rPr>
            <w:t>Página</w:t>
          </w:r>
        </w:p>
      </w:tc>
      <w:tc>
        <w:tcPr>
          <w:tcW w:w="1506" w:type="pct"/>
          <w:tcMar>
            <w:top w:w="0" w:type="dxa"/>
            <w:left w:w="108" w:type="dxa"/>
            <w:bottom w:w="0" w:type="dxa"/>
            <w:right w:w="108" w:type="dxa"/>
          </w:tcMar>
        </w:tcPr>
        <w:p w:rsidR="0052798A" w:rsidRPr="00821B75" w:rsidRDefault="0052798A" w:rsidP="00E65C3E">
          <w:pPr>
            <w:tabs>
              <w:tab w:val="left" w:pos="1068"/>
            </w:tabs>
            <w:spacing w:after="0" w:line="276" w:lineRule="auto"/>
            <w:jc w:val="center"/>
            <w:rPr>
              <w:rFonts w:ascii="Quicksand" w:eastAsia="Cambria" w:hAnsi="Quicksand" w:cs="Cambria"/>
              <w:color w:val="538135"/>
              <w:sz w:val="12"/>
              <w:szCs w:val="12"/>
              <w:lang w:eastAsia="es-ES_tradnl"/>
            </w:rPr>
          </w:pPr>
          <w:r w:rsidRPr="00821B75">
            <w:rPr>
              <w:rFonts w:ascii="Quicksand" w:eastAsia="Cambria" w:hAnsi="Quicksand" w:cs="Cambria"/>
              <w:color w:val="538135"/>
              <w:sz w:val="12"/>
              <w:szCs w:val="12"/>
              <w:lang w:val="es-ES" w:eastAsia="es-ES_tradnl"/>
            </w:rPr>
            <w:t xml:space="preserve">Página </w:t>
          </w:r>
          <w:r w:rsidRPr="00821B75">
            <w:rPr>
              <w:rFonts w:ascii="Quicksand" w:eastAsia="Cambria" w:hAnsi="Quicksand" w:cs="Cambria"/>
              <w:b/>
              <w:bCs/>
              <w:color w:val="538135"/>
              <w:sz w:val="12"/>
              <w:szCs w:val="12"/>
              <w:lang w:eastAsia="es-ES_tradnl"/>
            </w:rPr>
            <w:fldChar w:fldCharType="begin"/>
          </w:r>
          <w:r w:rsidRPr="00821B75">
            <w:rPr>
              <w:rFonts w:ascii="Quicksand" w:eastAsia="Cambria" w:hAnsi="Quicksand" w:cs="Cambria"/>
              <w:b/>
              <w:bCs/>
              <w:color w:val="538135"/>
              <w:sz w:val="12"/>
              <w:szCs w:val="12"/>
              <w:lang w:eastAsia="es-ES_tradnl"/>
            </w:rPr>
            <w:instrText>PAGE  \* Arabic  \* MERGEFORMAT</w:instrText>
          </w:r>
          <w:r w:rsidRPr="00821B75">
            <w:rPr>
              <w:rFonts w:ascii="Quicksand" w:eastAsia="Cambria" w:hAnsi="Quicksand" w:cs="Cambria"/>
              <w:b/>
              <w:bCs/>
              <w:color w:val="538135"/>
              <w:sz w:val="12"/>
              <w:szCs w:val="12"/>
              <w:lang w:eastAsia="es-ES_tradnl"/>
            </w:rPr>
            <w:fldChar w:fldCharType="separate"/>
          </w:r>
          <w:r w:rsidR="00CF16DE" w:rsidRPr="00CF16DE">
            <w:rPr>
              <w:rFonts w:ascii="Quicksand" w:eastAsia="Cambria" w:hAnsi="Quicksand" w:cs="Cambria"/>
              <w:b/>
              <w:bCs/>
              <w:noProof/>
              <w:color w:val="538135"/>
              <w:sz w:val="12"/>
              <w:szCs w:val="12"/>
              <w:lang w:val="es-ES" w:eastAsia="es-ES_tradnl"/>
            </w:rPr>
            <w:t>44</w:t>
          </w:r>
          <w:r w:rsidRPr="00821B75">
            <w:rPr>
              <w:rFonts w:ascii="Quicksand" w:eastAsia="Cambria" w:hAnsi="Quicksand" w:cs="Cambria"/>
              <w:b/>
              <w:bCs/>
              <w:color w:val="538135"/>
              <w:sz w:val="12"/>
              <w:szCs w:val="12"/>
              <w:lang w:eastAsia="es-ES_tradnl"/>
            </w:rPr>
            <w:fldChar w:fldCharType="end"/>
          </w:r>
          <w:r w:rsidRPr="00821B75">
            <w:rPr>
              <w:rFonts w:ascii="Quicksand" w:eastAsia="Cambria" w:hAnsi="Quicksand" w:cs="Cambria"/>
              <w:color w:val="538135"/>
              <w:sz w:val="12"/>
              <w:szCs w:val="12"/>
              <w:lang w:val="es-ES" w:eastAsia="es-ES_tradnl"/>
            </w:rPr>
            <w:t xml:space="preserve"> de </w:t>
          </w:r>
          <w:r w:rsidRPr="00821B75">
            <w:rPr>
              <w:rFonts w:ascii="Quicksand" w:eastAsia="Cambria" w:hAnsi="Quicksand" w:cs="Cambria"/>
              <w:b/>
              <w:bCs/>
              <w:color w:val="538135"/>
              <w:sz w:val="12"/>
              <w:szCs w:val="12"/>
              <w:lang w:eastAsia="es-ES_tradnl"/>
            </w:rPr>
            <w:fldChar w:fldCharType="begin"/>
          </w:r>
          <w:r w:rsidRPr="00821B75">
            <w:rPr>
              <w:rFonts w:ascii="Quicksand" w:eastAsia="Cambria" w:hAnsi="Quicksand" w:cs="Cambria"/>
              <w:b/>
              <w:bCs/>
              <w:color w:val="538135"/>
              <w:sz w:val="12"/>
              <w:szCs w:val="12"/>
              <w:lang w:eastAsia="es-ES_tradnl"/>
            </w:rPr>
            <w:instrText>NUMPAGES  \* Arabic  \* MERGEFORMAT</w:instrText>
          </w:r>
          <w:r w:rsidRPr="00821B75">
            <w:rPr>
              <w:rFonts w:ascii="Quicksand" w:eastAsia="Cambria" w:hAnsi="Quicksand" w:cs="Cambria"/>
              <w:b/>
              <w:bCs/>
              <w:color w:val="538135"/>
              <w:sz w:val="12"/>
              <w:szCs w:val="12"/>
              <w:lang w:eastAsia="es-ES_tradnl"/>
            </w:rPr>
            <w:fldChar w:fldCharType="separate"/>
          </w:r>
          <w:r w:rsidR="00CF16DE" w:rsidRPr="00CF16DE">
            <w:rPr>
              <w:rFonts w:ascii="Quicksand" w:eastAsia="Cambria" w:hAnsi="Quicksand" w:cs="Cambria"/>
              <w:b/>
              <w:bCs/>
              <w:noProof/>
              <w:color w:val="538135"/>
              <w:sz w:val="12"/>
              <w:szCs w:val="12"/>
              <w:lang w:val="es-ES" w:eastAsia="es-ES_tradnl"/>
            </w:rPr>
            <w:t>45</w:t>
          </w:r>
          <w:r w:rsidRPr="00821B75">
            <w:rPr>
              <w:rFonts w:ascii="Quicksand" w:eastAsia="Cambria" w:hAnsi="Quicksand" w:cs="Cambria"/>
              <w:b/>
              <w:bCs/>
              <w:color w:val="538135"/>
              <w:sz w:val="12"/>
              <w:szCs w:val="12"/>
              <w:lang w:eastAsia="es-ES_tradnl"/>
            </w:rPr>
            <w:fldChar w:fldCharType="end"/>
          </w:r>
        </w:p>
      </w:tc>
    </w:tr>
  </w:tbl>
  <w:p w:rsidR="0052798A" w:rsidRDefault="0052798A" w:rsidP="00E65C3E">
    <w:pPr>
      <w:pStyle w:val="Encabezado"/>
    </w:pPr>
  </w:p>
  <w:p w:rsidR="0052798A" w:rsidRDefault="005279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681"/>
    <w:multiLevelType w:val="hybridMultilevel"/>
    <w:tmpl w:val="EE42147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31D3000"/>
    <w:multiLevelType w:val="hybridMultilevel"/>
    <w:tmpl w:val="6B5AE7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DD56443"/>
    <w:multiLevelType w:val="multilevel"/>
    <w:tmpl w:val="AD342B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F620C3"/>
    <w:multiLevelType w:val="hybridMultilevel"/>
    <w:tmpl w:val="27B6FE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4815C2"/>
    <w:multiLevelType w:val="hybridMultilevel"/>
    <w:tmpl w:val="C7521514"/>
    <w:lvl w:ilvl="0" w:tplc="240A0001">
      <w:start w:val="1"/>
      <w:numFmt w:val="bullet"/>
      <w:lvlText w:val=""/>
      <w:lvlJc w:val="left"/>
      <w:pPr>
        <w:ind w:left="775" w:hanging="360"/>
      </w:pPr>
      <w:rPr>
        <w:rFonts w:ascii="Symbol" w:hAnsi="Symbol" w:hint="default"/>
      </w:rPr>
    </w:lvl>
    <w:lvl w:ilvl="1" w:tplc="240A0003" w:tentative="1">
      <w:start w:val="1"/>
      <w:numFmt w:val="bullet"/>
      <w:lvlText w:val="o"/>
      <w:lvlJc w:val="left"/>
      <w:pPr>
        <w:ind w:left="1495" w:hanging="360"/>
      </w:pPr>
      <w:rPr>
        <w:rFonts w:ascii="Courier New" w:hAnsi="Courier New" w:cs="Courier New" w:hint="default"/>
      </w:rPr>
    </w:lvl>
    <w:lvl w:ilvl="2" w:tplc="240A0005" w:tentative="1">
      <w:start w:val="1"/>
      <w:numFmt w:val="bullet"/>
      <w:lvlText w:val=""/>
      <w:lvlJc w:val="left"/>
      <w:pPr>
        <w:ind w:left="2215" w:hanging="360"/>
      </w:pPr>
      <w:rPr>
        <w:rFonts w:ascii="Wingdings" w:hAnsi="Wingdings" w:hint="default"/>
      </w:rPr>
    </w:lvl>
    <w:lvl w:ilvl="3" w:tplc="240A0001" w:tentative="1">
      <w:start w:val="1"/>
      <w:numFmt w:val="bullet"/>
      <w:lvlText w:val=""/>
      <w:lvlJc w:val="left"/>
      <w:pPr>
        <w:ind w:left="2935" w:hanging="360"/>
      </w:pPr>
      <w:rPr>
        <w:rFonts w:ascii="Symbol" w:hAnsi="Symbol" w:hint="default"/>
      </w:rPr>
    </w:lvl>
    <w:lvl w:ilvl="4" w:tplc="240A0003" w:tentative="1">
      <w:start w:val="1"/>
      <w:numFmt w:val="bullet"/>
      <w:lvlText w:val="o"/>
      <w:lvlJc w:val="left"/>
      <w:pPr>
        <w:ind w:left="3655" w:hanging="360"/>
      </w:pPr>
      <w:rPr>
        <w:rFonts w:ascii="Courier New" w:hAnsi="Courier New" w:cs="Courier New" w:hint="default"/>
      </w:rPr>
    </w:lvl>
    <w:lvl w:ilvl="5" w:tplc="240A0005" w:tentative="1">
      <w:start w:val="1"/>
      <w:numFmt w:val="bullet"/>
      <w:lvlText w:val=""/>
      <w:lvlJc w:val="left"/>
      <w:pPr>
        <w:ind w:left="4375" w:hanging="360"/>
      </w:pPr>
      <w:rPr>
        <w:rFonts w:ascii="Wingdings" w:hAnsi="Wingdings" w:hint="default"/>
      </w:rPr>
    </w:lvl>
    <w:lvl w:ilvl="6" w:tplc="240A0001" w:tentative="1">
      <w:start w:val="1"/>
      <w:numFmt w:val="bullet"/>
      <w:lvlText w:val=""/>
      <w:lvlJc w:val="left"/>
      <w:pPr>
        <w:ind w:left="5095" w:hanging="360"/>
      </w:pPr>
      <w:rPr>
        <w:rFonts w:ascii="Symbol" w:hAnsi="Symbol" w:hint="default"/>
      </w:rPr>
    </w:lvl>
    <w:lvl w:ilvl="7" w:tplc="240A0003" w:tentative="1">
      <w:start w:val="1"/>
      <w:numFmt w:val="bullet"/>
      <w:lvlText w:val="o"/>
      <w:lvlJc w:val="left"/>
      <w:pPr>
        <w:ind w:left="5815" w:hanging="360"/>
      </w:pPr>
      <w:rPr>
        <w:rFonts w:ascii="Courier New" w:hAnsi="Courier New" w:cs="Courier New" w:hint="default"/>
      </w:rPr>
    </w:lvl>
    <w:lvl w:ilvl="8" w:tplc="240A0005" w:tentative="1">
      <w:start w:val="1"/>
      <w:numFmt w:val="bullet"/>
      <w:lvlText w:val=""/>
      <w:lvlJc w:val="left"/>
      <w:pPr>
        <w:ind w:left="6535" w:hanging="360"/>
      </w:pPr>
      <w:rPr>
        <w:rFonts w:ascii="Wingdings" w:hAnsi="Wingdings" w:hint="default"/>
      </w:rPr>
    </w:lvl>
  </w:abstractNum>
  <w:abstractNum w:abstractNumId="5" w15:restartNumberingAfterBreak="0">
    <w:nsid w:val="1B0550B9"/>
    <w:multiLevelType w:val="hybridMultilevel"/>
    <w:tmpl w:val="FEFCB5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B221804"/>
    <w:multiLevelType w:val="hybridMultilevel"/>
    <w:tmpl w:val="2B76CC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F216628"/>
    <w:multiLevelType w:val="hybridMultilevel"/>
    <w:tmpl w:val="6C3CB8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04B21A3"/>
    <w:multiLevelType w:val="multilevel"/>
    <w:tmpl w:val="AD342B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4B72C18"/>
    <w:multiLevelType w:val="hybridMultilevel"/>
    <w:tmpl w:val="75662D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78049D"/>
    <w:multiLevelType w:val="hybridMultilevel"/>
    <w:tmpl w:val="A0DE0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79941E5"/>
    <w:multiLevelType w:val="hybridMultilevel"/>
    <w:tmpl w:val="5BC04C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81E392B"/>
    <w:multiLevelType w:val="multilevel"/>
    <w:tmpl w:val="AD342B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C11BED"/>
    <w:multiLevelType w:val="hybridMultilevel"/>
    <w:tmpl w:val="EAAA43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CA566CA"/>
    <w:multiLevelType w:val="hybridMultilevel"/>
    <w:tmpl w:val="3ACAE9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1E01407"/>
    <w:multiLevelType w:val="hybridMultilevel"/>
    <w:tmpl w:val="0494E6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24259E1"/>
    <w:multiLevelType w:val="hybridMultilevel"/>
    <w:tmpl w:val="C3E48A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32979B7"/>
    <w:multiLevelType w:val="hybridMultilevel"/>
    <w:tmpl w:val="82C8B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5C16C9B"/>
    <w:multiLevelType w:val="multilevel"/>
    <w:tmpl w:val="7A7EA62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6D013CB"/>
    <w:multiLevelType w:val="hybridMultilevel"/>
    <w:tmpl w:val="8E2821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85716F6"/>
    <w:multiLevelType w:val="hybridMultilevel"/>
    <w:tmpl w:val="19F89B2C"/>
    <w:lvl w:ilvl="0" w:tplc="240A0001">
      <w:start w:val="1"/>
      <w:numFmt w:val="bullet"/>
      <w:lvlText w:val=""/>
      <w:lvlJc w:val="left"/>
      <w:pPr>
        <w:ind w:left="766" w:hanging="360"/>
      </w:pPr>
      <w:rPr>
        <w:rFonts w:ascii="Symbol" w:hAnsi="Symbol" w:hint="default"/>
      </w:rPr>
    </w:lvl>
    <w:lvl w:ilvl="1" w:tplc="240A0003" w:tentative="1">
      <w:start w:val="1"/>
      <w:numFmt w:val="bullet"/>
      <w:lvlText w:val="o"/>
      <w:lvlJc w:val="left"/>
      <w:pPr>
        <w:ind w:left="1486" w:hanging="360"/>
      </w:pPr>
      <w:rPr>
        <w:rFonts w:ascii="Courier New" w:hAnsi="Courier New" w:cs="Courier New" w:hint="default"/>
      </w:rPr>
    </w:lvl>
    <w:lvl w:ilvl="2" w:tplc="240A0005" w:tentative="1">
      <w:start w:val="1"/>
      <w:numFmt w:val="bullet"/>
      <w:lvlText w:val=""/>
      <w:lvlJc w:val="left"/>
      <w:pPr>
        <w:ind w:left="2206" w:hanging="360"/>
      </w:pPr>
      <w:rPr>
        <w:rFonts w:ascii="Wingdings" w:hAnsi="Wingdings" w:hint="default"/>
      </w:rPr>
    </w:lvl>
    <w:lvl w:ilvl="3" w:tplc="240A0001" w:tentative="1">
      <w:start w:val="1"/>
      <w:numFmt w:val="bullet"/>
      <w:lvlText w:val=""/>
      <w:lvlJc w:val="left"/>
      <w:pPr>
        <w:ind w:left="2926" w:hanging="360"/>
      </w:pPr>
      <w:rPr>
        <w:rFonts w:ascii="Symbol" w:hAnsi="Symbol" w:hint="default"/>
      </w:rPr>
    </w:lvl>
    <w:lvl w:ilvl="4" w:tplc="240A0003" w:tentative="1">
      <w:start w:val="1"/>
      <w:numFmt w:val="bullet"/>
      <w:lvlText w:val="o"/>
      <w:lvlJc w:val="left"/>
      <w:pPr>
        <w:ind w:left="3646" w:hanging="360"/>
      </w:pPr>
      <w:rPr>
        <w:rFonts w:ascii="Courier New" w:hAnsi="Courier New" w:cs="Courier New" w:hint="default"/>
      </w:rPr>
    </w:lvl>
    <w:lvl w:ilvl="5" w:tplc="240A0005" w:tentative="1">
      <w:start w:val="1"/>
      <w:numFmt w:val="bullet"/>
      <w:lvlText w:val=""/>
      <w:lvlJc w:val="left"/>
      <w:pPr>
        <w:ind w:left="4366" w:hanging="360"/>
      </w:pPr>
      <w:rPr>
        <w:rFonts w:ascii="Wingdings" w:hAnsi="Wingdings" w:hint="default"/>
      </w:rPr>
    </w:lvl>
    <w:lvl w:ilvl="6" w:tplc="240A0001" w:tentative="1">
      <w:start w:val="1"/>
      <w:numFmt w:val="bullet"/>
      <w:lvlText w:val=""/>
      <w:lvlJc w:val="left"/>
      <w:pPr>
        <w:ind w:left="5086" w:hanging="360"/>
      </w:pPr>
      <w:rPr>
        <w:rFonts w:ascii="Symbol" w:hAnsi="Symbol" w:hint="default"/>
      </w:rPr>
    </w:lvl>
    <w:lvl w:ilvl="7" w:tplc="240A0003" w:tentative="1">
      <w:start w:val="1"/>
      <w:numFmt w:val="bullet"/>
      <w:lvlText w:val="o"/>
      <w:lvlJc w:val="left"/>
      <w:pPr>
        <w:ind w:left="5806" w:hanging="360"/>
      </w:pPr>
      <w:rPr>
        <w:rFonts w:ascii="Courier New" w:hAnsi="Courier New" w:cs="Courier New" w:hint="default"/>
      </w:rPr>
    </w:lvl>
    <w:lvl w:ilvl="8" w:tplc="240A0005" w:tentative="1">
      <w:start w:val="1"/>
      <w:numFmt w:val="bullet"/>
      <w:lvlText w:val=""/>
      <w:lvlJc w:val="left"/>
      <w:pPr>
        <w:ind w:left="6526" w:hanging="360"/>
      </w:pPr>
      <w:rPr>
        <w:rFonts w:ascii="Wingdings" w:hAnsi="Wingdings" w:hint="default"/>
      </w:rPr>
    </w:lvl>
  </w:abstractNum>
  <w:abstractNum w:abstractNumId="21" w15:restartNumberingAfterBreak="0">
    <w:nsid w:val="38571D50"/>
    <w:multiLevelType w:val="hybridMultilevel"/>
    <w:tmpl w:val="B240F9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92A340C"/>
    <w:multiLevelType w:val="hybridMultilevel"/>
    <w:tmpl w:val="E8467C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B4A3A2F"/>
    <w:multiLevelType w:val="hybridMultilevel"/>
    <w:tmpl w:val="AAF285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B92170D"/>
    <w:multiLevelType w:val="hybridMultilevel"/>
    <w:tmpl w:val="8D64CE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CAA029A"/>
    <w:multiLevelType w:val="hybridMultilevel"/>
    <w:tmpl w:val="7BC808E8"/>
    <w:lvl w:ilvl="0" w:tplc="240A0001">
      <w:start w:val="1"/>
      <w:numFmt w:val="bullet"/>
      <w:lvlText w:val=""/>
      <w:lvlJc w:val="left"/>
      <w:pPr>
        <w:ind w:left="775" w:hanging="360"/>
      </w:pPr>
      <w:rPr>
        <w:rFonts w:ascii="Symbol" w:hAnsi="Symbol" w:hint="default"/>
      </w:rPr>
    </w:lvl>
    <w:lvl w:ilvl="1" w:tplc="240A0003" w:tentative="1">
      <w:start w:val="1"/>
      <w:numFmt w:val="bullet"/>
      <w:lvlText w:val="o"/>
      <w:lvlJc w:val="left"/>
      <w:pPr>
        <w:ind w:left="1495" w:hanging="360"/>
      </w:pPr>
      <w:rPr>
        <w:rFonts w:ascii="Courier New" w:hAnsi="Courier New" w:cs="Courier New" w:hint="default"/>
      </w:rPr>
    </w:lvl>
    <w:lvl w:ilvl="2" w:tplc="240A0005" w:tentative="1">
      <w:start w:val="1"/>
      <w:numFmt w:val="bullet"/>
      <w:lvlText w:val=""/>
      <w:lvlJc w:val="left"/>
      <w:pPr>
        <w:ind w:left="2215" w:hanging="360"/>
      </w:pPr>
      <w:rPr>
        <w:rFonts w:ascii="Wingdings" w:hAnsi="Wingdings" w:hint="default"/>
      </w:rPr>
    </w:lvl>
    <w:lvl w:ilvl="3" w:tplc="240A0001" w:tentative="1">
      <w:start w:val="1"/>
      <w:numFmt w:val="bullet"/>
      <w:lvlText w:val=""/>
      <w:lvlJc w:val="left"/>
      <w:pPr>
        <w:ind w:left="2935" w:hanging="360"/>
      </w:pPr>
      <w:rPr>
        <w:rFonts w:ascii="Symbol" w:hAnsi="Symbol" w:hint="default"/>
      </w:rPr>
    </w:lvl>
    <w:lvl w:ilvl="4" w:tplc="240A0003" w:tentative="1">
      <w:start w:val="1"/>
      <w:numFmt w:val="bullet"/>
      <w:lvlText w:val="o"/>
      <w:lvlJc w:val="left"/>
      <w:pPr>
        <w:ind w:left="3655" w:hanging="360"/>
      </w:pPr>
      <w:rPr>
        <w:rFonts w:ascii="Courier New" w:hAnsi="Courier New" w:cs="Courier New" w:hint="default"/>
      </w:rPr>
    </w:lvl>
    <w:lvl w:ilvl="5" w:tplc="240A0005" w:tentative="1">
      <w:start w:val="1"/>
      <w:numFmt w:val="bullet"/>
      <w:lvlText w:val=""/>
      <w:lvlJc w:val="left"/>
      <w:pPr>
        <w:ind w:left="4375" w:hanging="360"/>
      </w:pPr>
      <w:rPr>
        <w:rFonts w:ascii="Wingdings" w:hAnsi="Wingdings" w:hint="default"/>
      </w:rPr>
    </w:lvl>
    <w:lvl w:ilvl="6" w:tplc="240A0001" w:tentative="1">
      <w:start w:val="1"/>
      <w:numFmt w:val="bullet"/>
      <w:lvlText w:val=""/>
      <w:lvlJc w:val="left"/>
      <w:pPr>
        <w:ind w:left="5095" w:hanging="360"/>
      </w:pPr>
      <w:rPr>
        <w:rFonts w:ascii="Symbol" w:hAnsi="Symbol" w:hint="default"/>
      </w:rPr>
    </w:lvl>
    <w:lvl w:ilvl="7" w:tplc="240A0003" w:tentative="1">
      <w:start w:val="1"/>
      <w:numFmt w:val="bullet"/>
      <w:lvlText w:val="o"/>
      <w:lvlJc w:val="left"/>
      <w:pPr>
        <w:ind w:left="5815" w:hanging="360"/>
      </w:pPr>
      <w:rPr>
        <w:rFonts w:ascii="Courier New" w:hAnsi="Courier New" w:cs="Courier New" w:hint="default"/>
      </w:rPr>
    </w:lvl>
    <w:lvl w:ilvl="8" w:tplc="240A0005" w:tentative="1">
      <w:start w:val="1"/>
      <w:numFmt w:val="bullet"/>
      <w:lvlText w:val=""/>
      <w:lvlJc w:val="left"/>
      <w:pPr>
        <w:ind w:left="6535" w:hanging="360"/>
      </w:pPr>
      <w:rPr>
        <w:rFonts w:ascii="Wingdings" w:hAnsi="Wingdings" w:hint="default"/>
      </w:rPr>
    </w:lvl>
  </w:abstractNum>
  <w:abstractNum w:abstractNumId="26" w15:restartNumberingAfterBreak="0">
    <w:nsid w:val="41964B09"/>
    <w:multiLevelType w:val="hybridMultilevel"/>
    <w:tmpl w:val="D80248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27A0EDA"/>
    <w:multiLevelType w:val="hybridMultilevel"/>
    <w:tmpl w:val="DA9EA3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47E59CD"/>
    <w:multiLevelType w:val="multilevel"/>
    <w:tmpl w:val="AD342B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0E2551"/>
    <w:multiLevelType w:val="hybridMultilevel"/>
    <w:tmpl w:val="810C3C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02A11A5"/>
    <w:multiLevelType w:val="hybridMultilevel"/>
    <w:tmpl w:val="2408D3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11262F2"/>
    <w:multiLevelType w:val="hybridMultilevel"/>
    <w:tmpl w:val="142C4E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5241B69"/>
    <w:multiLevelType w:val="hybridMultilevel"/>
    <w:tmpl w:val="F27E5C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6106787"/>
    <w:multiLevelType w:val="hybridMultilevel"/>
    <w:tmpl w:val="FDF663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FA6881"/>
    <w:multiLevelType w:val="multilevel"/>
    <w:tmpl w:val="AD342B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B0A5259"/>
    <w:multiLevelType w:val="multilevel"/>
    <w:tmpl w:val="AD342B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B7C6517"/>
    <w:multiLevelType w:val="hybridMultilevel"/>
    <w:tmpl w:val="E53246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BFA5CB2"/>
    <w:multiLevelType w:val="hybridMultilevel"/>
    <w:tmpl w:val="AC604A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5E867597"/>
    <w:multiLevelType w:val="hybridMultilevel"/>
    <w:tmpl w:val="1A44F2F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9" w15:restartNumberingAfterBreak="0">
    <w:nsid w:val="611B1D0D"/>
    <w:multiLevelType w:val="hybridMultilevel"/>
    <w:tmpl w:val="5F76A516"/>
    <w:lvl w:ilvl="0" w:tplc="240A0001">
      <w:start w:val="1"/>
      <w:numFmt w:val="bullet"/>
      <w:lvlText w:val=""/>
      <w:lvlJc w:val="left"/>
      <w:pPr>
        <w:ind w:left="775" w:hanging="360"/>
      </w:pPr>
      <w:rPr>
        <w:rFonts w:ascii="Symbol" w:hAnsi="Symbol" w:hint="default"/>
      </w:rPr>
    </w:lvl>
    <w:lvl w:ilvl="1" w:tplc="240A0003" w:tentative="1">
      <w:start w:val="1"/>
      <w:numFmt w:val="bullet"/>
      <w:lvlText w:val="o"/>
      <w:lvlJc w:val="left"/>
      <w:pPr>
        <w:ind w:left="1495" w:hanging="360"/>
      </w:pPr>
      <w:rPr>
        <w:rFonts w:ascii="Courier New" w:hAnsi="Courier New" w:cs="Courier New" w:hint="default"/>
      </w:rPr>
    </w:lvl>
    <w:lvl w:ilvl="2" w:tplc="240A0005" w:tentative="1">
      <w:start w:val="1"/>
      <w:numFmt w:val="bullet"/>
      <w:lvlText w:val=""/>
      <w:lvlJc w:val="left"/>
      <w:pPr>
        <w:ind w:left="2215" w:hanging="360"/>
      </w:pPr>
      <w:rPr>
        <w:rFonts w:ascii="Wingdings" w:hAnsi="Wingdings" w:hint="default"/>
      </w:rPr>
    </w:lvl>
    <w:lvl w:ilvl="3" w:tplc="240A0001" w:tentative="1">
      <w:start w:val="1"/>
      <w:numFmt w:val="bullet"/>
      <w:lvlText w:val=""/>
      <w:lvlJc w:val="left"/>
      <w:pPr>
        <w:ind w:left="2935" w:hanging="360"/>
      </w:pPr>
      <w:rPr>
        <w:rFonts w:ascii="Symbol" w:hAnsi="Symbol" w:hint="default"/>
      </w:rPr>
    </w:lvl>
    <w:lvl w:ilvl="4" w:tplc="240A0003" w:tentative="1">
      <w:start w:val="1"/>
      <w:numFmt w:val="bullet"/>
      <w:lvlText w:val="o"/>
      <w:lvlJc w:val="left"/>
      <w:pPr>
        <w:ind w:left="3655" w:hanging="360"/>
      </w:pPr>
      <w:rPr>
        <w:rFonts w:ascii="Courier New" w:hAnsi="Courier New" w:cs="Courier New" w:hint="default"/>
      </w:rPr>
    </w:lvl>
    <w:lvl w:ilvl="5" w:tplc="240A0005" w:tentative="1">
      <w:start w:val="1"/>
      <w:numFmt w:val="bullet"/>
      <w:lvlText w:val=""/>
      <w:lvlJc w:val="left"/>
      <w:pPr>
        <w:ind w:left="4375" w:hanging="360"/>
      </w:pPr>
      <w:rPr>
        <w:rFonts w:ascii="Wingdings" w:hAnsi="Wingdings" w:hint="default"/>
      </w:rPr>
    </w:lvl>
    <w:lvl w:ilvl="6" w:tplc="240A0001" w:tentative="1">
      <w:start w:val="1"/>
      <w:numFmt w:val="bullet"/>
      <w:lvlText w:val=""/>
      <w:lvlJc w:val="left"/>
      <w:pPr>
        <w:ind w:left="5095" w:hanging="360"/>
      </w:pPr>
      <w:rPr>
        <w:rFonts w:ascii="Symbol" w:hAnsi="Symbol" w:hint="default"/>
      </w:rPr>
    </w:lvl>
    <w:lvl w:ilvl="7" w:tplc="240A0003" w:tentative="1">
      <w:start w:val="1"/>
      <w:numFmt w:val="bullet"/>
      <w:lvlText w:val="o"/>
      <w:lvlJc w:val="left"/>
      <w:pPr>
        <w:ind w:left="5815" w:hanging="360"/>
      </w:pPr>
      <w:rPr>
        <w:rFonts w:ascii="Courier New" w:hAnsi="Courier New" w:cs="Courier New" w:hint="default"/>
      </w:rPr>
    </w:lvl>
    <w:lvl w:ilvl="8" w:tplc="240A0005" w:tentative="1">
      <w:start w:val="1"/>
      <w:numFmt w:val="bullet"/>
      <w:lvlText w:val=""/>
      <w:lvlJc w:val="left"/>
      <w:pPr>
        <w:ind w:left="6535" w:hanging="360"/>
      </w:pPr>
      <w:rPr>
        <w:rFonts w:ascii="Wingdings" w:hAnsi="Wingdings" w:hint="default"/>
      </w:rPr>
    </w:lvl>
  </w:abstractNum>
  <w:abstractNum w:abstractNumId="40" w15:restartNumberingAfterBreak="0">
    <w:nsid w:val="61815AC9"/>
    <w:multiLevelType w:val="hybridMultilevel"/>
    <w:tmpl w:val="3496C8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E672BDD"/>
    <w:multiLevelType w:val="hybridMultilevel"/>
    <w:tmpl w:val="052476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0A77804"/>
    <w:multiLevelType w:val="hybridMultilevel"/>
    <w:tmpl w:val="DDF4858A"/>
    <w:lvl w:ilvl="0" w:tplc="240A0001">
      <w:start w:val="1"/>
      <w:numFmt w:val="bullet"/>
      <w:lvlText w:val=""/>
      <w:lvlJc w:val="left"/>
      <w:pPr>
        <w:ind w:left="775" w:hanging="360"/>
      </w:pPr>
      <w:rPr>
        <w:rFonts w:ascii="Symbol" w:hAnsi="Symbol" w:hint="default"/>
      </w:rPr>
    </w:lvl>
    <w:lvl w:ilvl="1" w:tplc="240A0003" w:tentative="1">
      <w:start w:val="1"/>
      <w:numFmt w:val="bullet"/>
      <w:lvlText w:val="o"/>
      <w:lvlJc w:val="left"/>
      <w:pPr>
        <w:ind w:left="1495" w:hanging="360"/>
      </w:pPr>
      <w:rPr>
        <w:rFonts w:ascii="Courier New" w:hAnsi="Courier New" w:cs="Courier New" w:hint="default"/>
      </w:rPr>
    </w:lvl>
    <w:lvl w:ilvl="2" w:tplc="240A0005" w:tentative="1">
      <w:start w:val="1"/>
      <w:numFmt w:val="bullet"/>
      <w:lvlText w:val=""/>
      <w:lvlJc w:val="left"/>
      <w:pPr>
        <w:ind w:left="2215" w:hanging="360"/>
      </w:pPr>
      <w:rPr>
        <w:rFonts w:ascii="Wingdings" w:hAnsi="Wingdings" w:hint="default"/>
      </w:rPr>
    </w:lvl>
    <w:lvl w:ilvl="3" w:tplc="240A0001" w:tentative="1">
      <w:start w:val="1"/>
      <w:numFmt w:val="bullet"/>
      <w:lvlText w:val=""/>
      <w:lvlJc w:val="left"/>
      <w:pPr>
        <w:ind w:left="2935" w:hanging="360"/>
      </w:pPr>
      <w:rPr>
        <w:rFonts w:ascii="Symbol" w:hAnsi="Symbol" w:hint="default"/>
      </w:rPr>
    </w:lvl>
    <w:lvl w:ilvl="4" w:tplc="240A0003" w:tentative="1">
      <w:start w:val="1"/>
      <w:numFmt w:val="bullet"/>
      <w:lvlText w:val="o"/>
      <w:lvlJc w:val="left"/>
      <w:pPr>
        <w:ind w:left="3655" w:hanging="360"/>
      </w:pPr>
      <w:rPr>
        <w:rFonts w:ascii="Courier New" w:hAnsi="Courier New" w:cs="Courier New" w:hint="default"/>
      </w:rPr>
    </w:lvl>
    <w:lvl w:ilvl="5" w:tplc="240A0005" w:tentative="1">
      <w:start w:val="1"/>
      <w:numFmt w:val="bullet"/>
      <w:lvlText w:val=""/>
      <w:lvlJc w:val="left"/>
      <w:pPr>
        <w:ind w:left="4375" w:hanging="360"/>
      </w:pPr>
      <w:rPr>
        <w:rFonts w:ascii="Wingdings" w:hAnsi="Wingdings" w:hint="default"/>
      </w:rPr>
    </w:lvl>
    <w:lvl w:ilvl="6" w:tplc="240A0001" w:tentative="1">
      <w:start w:val="1"/>
      <w:numFmt w:val="bullet"/>
      <w:lvlText w:val=""/>
      <w:lvlJc w:val="left"/>
      <w:pPr>
        <w:ind w:left="5095" w:hanging="360"/>
      </w:pPr>
      <w:rPr>
        <w:rFonts w:ascii="Symbol" w:hAnsi="Symbol" w:hint="default"/>
      </w:rPr>
    </w:lvl>
    <w:lvl w:ilvl="7" w:tplc="240A0003" w:tentative="1">
      <w:start w:val="1"/>
      <w:numFmt w:val="bullet"/>
      <w:lvlText w:val="o"/>
      <w:lvlJc w:val="left"/>
      <w:pPr>
        <w:ind w:left="5815" w:hanging="360"/>
      </w:pPr>
      <w:rPr>
        <w:rFonts w:ascii="Courier New" w:hAnsi="Courier New" w:cs="Courier New" w:hint="default"/>
      </w:rPr>
    </w:lvl>
    <w:lvl w:ilvl="8" w:tplc="240A0005" w:tentative="1">
      <w:start w:val="1"/>
      <w:numFmt w:val="bullet"/>
      <w:lvlText w:val=""/>
      <w:lvlJc w:val="left"/>
      <w:pPr>
        <w:ind w:left="6535" w:hanging="360"/>
      </w:pPr>
      <w:rPr>
        <w:rFonts w:ascii="Wingdings" w:hAnsi="Wingdings" w:hint="default"/>
      </w:rPr>
    </w:lvl>
  </w:abstractNum>
  <w:abstractNum w:abstractNumId="43" w15:restartNumberingAfterBreak="0">
    <w:nsid w:val="73502637"/>
    <w:multiLevelType w:val="hybridMultilevel"/>
    <w:tmpl w:val="96FEF2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3A13766"/>
    <w:multiLevelType w:val="hybridMultilevel"/>
    <w:tmpl w:val="2C6204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53F31FF"/>
    <w:multiLevelType w:val="hybridMultilevel"/>
    <w:tmpl w:val="4E6E37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7B44443D"/>
    <w:multiLevelType w:val="hybridMultilevel"/>
    <w:tmpl w:val="30D01F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C4C4047"/>
    <w:multiLevelType w:val="hybridMultilevel"/>
    <w:tmpl w:val="E9365D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F9000F4"/>
    <w:multiLevelType w:val="hybridMultilevel"/>
    <w:tmpl w:val="D22EC816"/>
    <w:lvl w:ilvl="0" w:tplc="240A0001">
      <w:start w:val="1"/>
      <w:numFmt w:val="bullet"/>
      <w:lvlText w:val=""/>
      <w:lvlJc w:val="left"/>
      <w:pPr>
        <w:ind w:left="775" w:hanging="360"/>
      </w:pPr>
      <w:rPr>
        <w:rFonts w:ascii="Symbol" w:hAnsi="Symbol" w:hint="default"/>
      </w:rPr>
    </w:lvl>
    <w:lvl w:ilvl="1" w:tplc="240A0003" w:tentative="1">
      <w:start w:val="1"/>
      <w:numFmt w:val="bullet"/>
      <w:lvlText w:val="o"/>
      <w:lvlJc w:val="left"/>
      <w:pPr>
        <w:ind w:left="1495" w:hanging="360"/>
      </w:pPr>
      <w:rPr>
        <w:rFonts w:ascii="Courier New" w:hAnsi="Courier New" w:cs="Courier New" w:hint="default"/>
      </w:rPr>
    </w:lvl>
    <w:lvl w:ilvl="2" w:tplc="240A0005" w:tentative="1">
      <w:start w:val="1"/>
      <w:numFmt w:val="bullet"/>
      <w:lvlText w:val=""/>
      <w:lvlJc w:val="left"/>
      <w:pPr>
        <w:ind w:left="2215" w:hanging="360"/>
      </w:pPr>
      <w:rPr>
        <w:rFonts w:ascii="Wingdings" w:hAnsi="Wingdings" w:hint="default"/>
      </w:rPr>
    </w:lvl>
    <w:lvl w:ilvl="3" w:tplc="240A0001" w:tentative="1">
      <w:start w:val="1"/>
      <w:numFmt w:val="bullet"/>
      <w:lvlText w:val=""/>
      <w:lvlJc w:val="left"/>
      <w:pPr>
        <w:ind w:left="2935" w:hanging="360"/>
      </w:pPr>
      <w:rPr>
        <w:rFonts w:ascii="Symbol" w:hAnsi="Symbol" w:hint="default"/>
      </w:rPr>
    </w:lvl>
    <w:lvl w:ilvl="4" w:tplc="240A0003" w:tentative="1">
      <w:start w:val="1"/>
      <w:numFmt w:val="bullet"/>
      <w:lvlText w:val="o"/>
      <w:lvlJc w:val="left"/>
      <w:pPr>
        <w:ind w:left="3655" w:hanging="360"/>
      </w:pPr>
      <w:rPr>
        <w:rFonts w:ascii="Courier New" w:hAnsi="Courier New" w:cs="Courier New" w:hint="default"/>
      </w:rPr>
    </w:lvl>
    <w:lvl w:ilvl="5" w:tplc="240A0005" w:tentative="1">
      <w:start w:val="1"/>
      <w:numFmt w:val="bullet"/>
      <w:lvlText w:val=""/>
      <w:lvlJc w:val="left"/>
      <w:pPr>
        <w:ind w:left="4375" w:hanging="360"/>
      </w:pPr>
      <w:rPr>
        <w:rFonts w:ascii="Wingdings" w:hAnsi="Wingdings" w:hint="default"/>
      </w:rPr>
    </w:lvl>
    <w:lvl w:ilvl="6" w:tplc="240A0001" w:tentative="1">
      <w:start w:val="1"/>
      <w:numFmt w:val="bullet"/>
      <w:lvlText w:val=""/>
      <w:lvlJc w:val="left"/>
      <w:pPr>
        <w:ind w:left="5095" w:hanging="360"/>
      </w:pPr>
      <w:rPr>
        <w:rFonts w:ascii="Symbol" w:hAnsi="Symbol" w:hint="default"/>
      </w:rPr>
    </w:lvl>
    <w:lvl w:ilvl="7" w:tplc="240A0003" w:tentative="1">
      <w:start w:val="1"/>
      <w:numFmt w:val="bullet"/>
      <w:lvlText w:val="o"/>
      <w:lvlJc w:val="left"/>
      <w:pPr>
        <w:ind w:left="5815" w:hanging="360"/>
      </w:pPr>
      <w:rPr>
        <w:rFonts w:ascii="Courier New" w:hAnsi="Courier New" w:cs="Courier New" w:hint="default"/>
      </w:rPr>
    </w:lvl>
    <w:lvl w:ilvl="8" w:tplc="240A0005" w:tentative="1">
      <w:start w:val="1"/>
      <w:numFmt w:val="bullet"/>
      <w:lvlText w:val=""/>
      <w:lvlJc w:val="left"/>
      <w:pPr>
        <w:ind w:left="6535" w:hanging="360"/>
      </w:pPr>
      <w:rPr>
        <w:rFonts w:ascii="Wingdings" w:hAnsi="Wingdings" w:hint="default"/>
      </w:rPr>
    </w:lvl>
  </w:abstractNum>
  <w:num w:numId="1">
    <w:abstractNumId w:val="46"/>
  </w:num>
  <w:num w:numId="2">
    <w:abstractNumId w:val="13"/>
  </w:num>
  <w:num w:numId="3">
    <w:abstractNumId w:val="28"/>
  </w:num>
  <w:num w:numId="4">
    <w:abstractNumId w:val="18"/>
  </w:num>
  <w:num w:numId="5">
    <w:abstractNumId w:val="15"/>
  </w:num>
  <w:num w:numId="6">
    <w:abstractNumId w:val="12"/>
  </w:num>
  <w:num w:numId="7">
    <w:abstractNumId w:val="2"/>
  </w:num>
  <w:num w:numId="8">
    <w:abstractNumId w:val="8"/>
  </w:num>
  <w:num w:numId="9">
    <w:abstractNumId w:val="35"/>
  </w:num>
  <w:num w:numId="10">
    <w:abstractNumId w:val="34"/>
  </w:num>
  <w:num w:numId="11">
    <w:abstractNumId w:val="11"/>
  </w:num>
  <w:num w:numId="12">
    <w:abstractNumId w:val="5"/>
  </w:num>
  <w:num w:numId="13">
    <w:abstractNumId w:val="0"/>
  </w:num>
  <w:num w:numId="14">
    <w:abstractNumId w:val="47"/>
  </w:num>
  <w:num w:numId="15">
    <w:abstractNumId w:val="42"/>
  </w:num>
  <w:num w:numId="16">
    <w:abstractNumId w:val="25"/>
  </w:num>
  <w:num w:numId="17">
    <w:abstractNumId w:val="32"/>
  </w:num>
  <w:num w:numId="18">
    <w:abstractNumId w:val="10"/>
  </w:num>
  <w:num w:numId="19">
    <w:abstractNumId w:val="45"/>
  </w:num>
  <w:num w:numId="20">
    <w:abstractNumId w:val="33"/>
  </w:num>
  <w:num w:numId="21">
    <w:abstractNumId w:val="36"/>
  </w:num>
  <w:num w:numId="22">
    <w:abstractNumId w:val="6"/>
  </w:num>
  <w:num w:numId="23">
    <w:abstractNumId w:val="16"/>
  </w:num>
  <w:num w:numId="24">
    <w:abstractNumId w:val="3"/>
  </w:num>
  <w:num w:numId="25">
    <w:abstractNumId w:val="19"/>
  </w:num>
  <w:num w:numId="26">
    <w:abstractNumId w:val="27"/>
  </w:num>
  <w:num w:numId="27">
    <w:abstractNumId w:val="4"/>
  </w:num>
  <w:num w:numId="28">
    <w:abstractNumId w:val="30"/>
  </w:num>
  <w:num w:numId="29">
    <w:abstractNumId w:val="39"/>
  </w:num>
  <w:num w:numId="30">
    <w:abstractNumId w:val="1"/>
  </w:num>
  <w:num w:numId="31">
    <w:abstractNumId w:val="41"/>
  </w:num>
  <w:num w:numId="32">
    <w:abstractNumId w:val="22"/>
  </w:num>
  <w:num w:numId="33">
    <w:abstractNumId w:val="9"/>
  </w:num>
  <w:num w:numId="34">
    <w:abstractNumId w:val="40"/>
  </w:num>
  <w:num w:numId="35">
    <w:abstractNumId w:val="26"/>
  </w:num>
  <w:num w:numId="36">
    <w:abstractNumId w:val="48"/>
  </w:num>
  <w:num w:numId="37">
    <w:abstractNumId w:val="24"/>
  </w:num>
  <w:num w:numId="38">
    <w:abstractNumId w:val="44"/>
  </w:num>
  <w:num w:numId="39">
    <w:abstractNumId w:val="29"/>
  </w:num>
  <w:num w:numId="40">
    <w:abstractNumId w:val="7"/>
  </w:num>
  <w:num w:numId="41">
    <w:abstractNumId w:val="21"/>
  </w:num>
  <w:num w:numId="42">
    <w:abstractNumId w:val="23"/>
  </w:num>
  <w:num w:numId="43">
    <w:abstractNumId w:val="38"/>
  </w:num>
  <w:num w:numId="44">
    <w:abstractNumId w:val="43"/>
  </w:num>
  <w:num w:numId="45">
    <w:abstractNumId w:val="37"/>
  </w:num>
  <w:num w:numId="46">
    <w:abstractNumId w:val="14"/>
  </w:num>
  <w:num w:numId="47">
    <w:abstractNumId w:val="20"/>
  </w:num>
  <w:num w:numId="48">
    <w:abstractNumId w:val="31"/>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7FA"/>
    <w:rsid w:val="000E12C7"/>
    <w:rsid w:val="001432D5"/>
    <w:rsid w:val="00163421"/>
    <w:rsid w:val="00264408"/>
    <w:rsid w:val="002E6F42"/>
    <w:rsid w:val="00377EC4"/>
    <w:rsid w:val="0052798A"/>
    <w:rsid w:val="007253F6"/>
    <w:rsid w:val="007E1CAE"/>
    <w:rsid w:val="00803D5F"/>
    <w:rsid w:val="0086200E"/>
    <w:rsid w:val="00864CBB"/>
    <w:rsid w:val="00904645"/>
    <w:rsid w:val="00951F24"/>
    <w:rsid w:val="00AA19FA"/>
    <w:rsid w:val="00AA426D"/>
    <w:rsid w:val="00B7737C"/>
    <w:rsid w:val="00B91A91"/>
    <w:rsid w:val="00C82D9F"/>
    <w:rsid w:val="00CF16DE"/>
    <w:rsid w:val="00D227FA"/>
    <w:rsid w:val="00E0236A"/>
    <w:rsid w:val="00E04F64"/>
    <w:rsid w:val="00E65C3E"/>
    <w:rsid w:val="00E81C30"/>
    <w:rsid w:val="00ED0C52"/>
    <w:rsid w:val="00F950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479F5"/>
  <w15:chartTrackingRefBased/>
  <w15:docId w15:val="{75103D32-9CEC-466E-B083-AB49DD5A7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253F6"/>
    <w:pPr>
      <w:keepNext/>
      <w:keepLines/>
      <w:spacing w:before="240" w:after="0"/>
      <w:jc w:val="center"/>
      <w:outlineLvl w:val="0"/>
    </w:pPr>
    <w:rPr>
      <w:rFonts w:ascii="Times New Roman" w:eastAsiaTheme="majorEastAsia" w:hAnsi="Times New Roman" w:cstheme="majorBidi"/>
      <w:b/>
      <w:color w:val="000000" w:themeColor="text1"/>
      <w:sz w:val="24"/>
      <w:szCs w:val="32"/>
    </w:rPr>
  </w:style>
  <w:style w:type="paragraph" w:styleId="Ttulo2">
    <w:name w:val="heading 2"/>
    <w:basedOn w:val="Normal"/>
    <w:next w:val="Normal"/>
    <w:link w:val="Ttulo2Car"/>
    <w:uiPriority w:val="9"/>
    <w:unhideWhenUsed/>
    <w:qFormat/>
    <w:rsid w:val="00AA426D"/>
    <w:pPr>
      <w:keepNext/>
      <w:keepLines/>
      <w:spacing w:before="40" w:after="0"/>
      <w:ind w:left="708"/>
      <w:outlineLvl w:val="1"/>
    </w:pPr>
    <w:rPr>
      <w:rFonts w:ascii="Times New Roman" w:eastAsiaTheme="majorEastAsia" w:hAnsi="Times New Roman" w:cstheme="majorBidi"/>
      <w:b/>
      <w:i/>
      <w:sz w:val="24"/>
      <w:szCs w:val="26"/>
    </w:rPr>
  </w:style>
  <w:style w:type="paragraph" w:styleId="Ttulo3">
    <w:name w:val="heading 3"/>
    <w:basedOn w:val="Normal"/>
    <w:next w:val="Normal"/>
    <w:link w:val="Ttulo3Car"/>
    <w:uiPriority w:val="9"/>
    <w:semiHidden/>
    <w:unhideWhenUsed/>
    <w:qFormat/>
    <w:rsid w:val="00377EC4"/>
    <w:pPr>
      <w:keepNext/>
      <w:keepLines/>
      <w:spacing w:before="40" w:after="0"/>
      <w:outlineLvl w:val="2"/>
    </w:pPr>
    <w:rPr>
      <w:rFonts w:asciiTheme="majorHAnsi" w:eastAsiaTheme="majorEastAsia" w:hAnsiTheme="majorHAnsi" w:cstheme="majorBidi"/>
      <w:color w:val="0A2F4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227FA"/>
    <w:rPr>
      <w:color w:val="467886" w:themeColor="hyperlink"/>
      <w:u w:val="single"/>
    </w:rPr>
  </w:style>
  <w:style w:type="paragraph" w:styleId="Prrafodelista">
    <w:name w:val="List Paragraph"/>
    <w:basedOn w:val="Normal"/>
    <w:uiPriority w:val="34"/>
    <w:qFormat/>
    <w:rsid w:val="00E04F64"/>
    <w:pPr>
      <w:ind w:left="720"/>
      <w:contextualSpacing/>
    </w:pPr>
  </w:style>
  <w:style w:type="table" w:styleId="Tablaconcuadrcula">
    <w:name w:val="Table Grid"/>
    <w:basedOn w:val="Tablanormal"/>
    <w:uiPriority w:val="39"/>
    <w:rsid w:val="002E6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E65C3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65C3E"/>
  </w:style>
  <w:style w:type="paragraph" w:styleId="Piedepgina">
    <w:name w:val="footer"/>
    <w:basedOn w:val="Normal"/>
    <w:link w:val="PiedepginaCar"/>
    <w:uiPriority w:val="99"/>
    <w:unhideWhenUsed/>
    <w:rsid w:val="00E65C3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65C3E"/>
  </w:style>
  <w:style w:type="character" w:customStyle="1" w:styleId="Ttulo1Car">
    <w:name w:val="Título 1 Car"/>
    <w:basedOn w:val="Fuentedeprrafopredeter"/>
    <w:link w:val="Ttulo1"/>
    <w:uiPriority w:val="9"/>
    <w:rsid w:val="007253F6"/>
    <w:rPr>
      <w:rFonts w:ascii="Times New Roman" w:eastAsiaTheme="majorEastAsia" w:hAnsi="Times New Roman" w:cstheme="majorBidi"/>
      <w:b/>
      <w:color w:val="000000" w:themeColor="text1"/>
      <w:sz w:val="24"/>
      <w:szCs w:val="32"/>
    </w:rPr>
  </w:style>
  <w:style w:type="character" w:customStyle="1" w:styleId="Ttulo2Car">
    <w:name w:val="Título 2 Car"/>
    <w:basedOn w:val="Fuentedeprrafopredeter"/>
    <w:link w:val="Ttulo2"/>
    <w:uiPriority w:val="9"/>
    <w:rsid w:val="00AA426D"/>
    <w:rPr>
      <w:rFonts w:ascii="Times New Roman" w:eastAsiaTheme="majorEastAsia" w:hAnsi="Times New Roman" w:cstheme="majorBidi"/>
      <w:b/>
      <w:i/>
      <w:sz w:val="24"/>
      <w:szCs w:val="26"/>
    </w:rPr>
  </w:style>
  <w:style w:type="paragraph" w:styleId="TtuloTDC">
    <w:name w:val="TOC Heading"/>
    <w:basedOn w:val="Ttulo1"/>
    <w:next w:val="Normal"/>
    <w:uiPriority w:val="39"/>
    <w:unhideWhenUsed/>
    <w:qFormat/>
    <w:rsid w:val="00AA426D"/>
    <w:pPr>
      <w:outlineLvl w:val="9"/>
    </w:pPr>
    <w:rPr>
      <w:rFonts w:asciiTheme="majorHAnsi" w:hAnsiTheme="majorHAnsi"/>
      <w:b w:val="0"/>
      <w:color w:val="0F4761" w:themeColor="accent1" w:themeShade="BF"/>
      <w:kern w:val="0"/>
      <w:sz w:val="32"/>
      <w:lang w:eastAsia="es-CO"/>
      <w14:ligatures w14:val="none"/>
    </w:rPr>
  </w:style>
  <w:style w:type="paragraph" w:styleId="TDC1">
    <w:name w:val="toc 1"/>
    <w:basedOn w:val="Normal"/>
    <w:next w:val="Normal"/>
    <w:autoRedefine/>
    <w:uiPriority w:val="39"/>
    <w:unhideWhenUsed/>
    <w:rsid w:val="00AA426D"/>
    <w:pPr>
      <w:spacing w:after="100"/>
    </w:pPr>
  </w:style>
  <w:style w:type="paragraph" w:styleId="TDC2">
    <w:name w:val="toc 2"/>
    <w:basedOn w:val="Normal"/>
    <w:next w:val="Normal"/>
    <w:autoRedefine/>
    <w:uiPriority w:val="39"/>
    <w:unhideWhenUsed/>
    <w:rsid w:val="00AA426D"/>
    <w:pPr>
      <w:spacing w:after="100"/>
      <w:ind w:left="220"/>
    </w:pPr>
  </w:style>
  <w:style w:type="character" w:customStyle="1" w:styleId="Ttulo3Car">
    <w:name w:val="Título 3 Car"/>
    <w:basedOn w:val="Fuentedeprrafopredeter"/>
    <w:link w:val="Ttulo3"/>
    <w:uiPriority w:val="9"/>
    <w:semiHidden/>
    <w:rsid w:val="00377EC4"/>
    <w:rPr>
      <w:rFonts w:asciiTheme="majorHAnsi" w:eastAsiaTheme="majorEastAsia" w:hAnsiTheme="majorHAnsi" w:cstheme="majorBidi"/>
      <w:color w:val="0A2F4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108285">
      <w:bodyDiv w:val="1"/>
      <w:marLeft w:val="0"/>
      <w:marRight w:val="0"/>
      <w:marTop w:val="0"/>
      <w:marBottom w:val="0"/>
      <w:divBdr>
        <w:top w:val="none" w:sz="0" w:space="0" w:color="auto"/>
        <w:left w:val="none" w:sz="0" w:space="0" w:color="auto"/>
        <w:bottom w:val="none" w:sz="0" w:space="0" w:color="auto"/>
        <w:right w:val="none" w:sz="0" w:space="0" w:color="auto"/>
      </w:divBdr>
    </w:div>
    <w:div w:id="1125929959">
      <w:bodyDiv w:val="1"/>
      <w:marLeft w:val="0"/>
      <w:marRight w:val="0"/>
      <w:marTop w:val="0"/>
      <w:marBottom w:val="0"/>
      <w:divBdr>
        <w:top w:val="none" w:sz="0" w:space="0" w:color="auto"/>
        <w:left w:val="none" w:sz="0" w:space="0" w:color="auto"/>
        <w:bottom w:val="none" w:sz="0" w:space="0" w:color="auto"/>
        <w:right w:val="none" w:sz="0" w:space="0" w:color="auto"/>
      </w:divBdr>
    </w:div>
    <w:div w:id="1205405543">
      <w:bodyDiv w:val="1"/>
      <w:marLeft w:val="0"/>
      <w:marRight w:val="0"/>
      <w:marTop w:val="0"/>
      <w:marBottom w:val="0"/>
      <w:divBdr>
        <w:top w:val="none" w:sz="0" w:space="0" w:color="auto"/>
        <w:left w:val="none" w:sz="0" w:space="0" w:color="auto"/>
        <w:bottom w:val="none" w:sz="0" w:space="0" w:color="auto"/>
        <w:right w:val="none" w:sz="0" w:space="0" w:color="auto"/>
      </w:divBdr>
    </w:div>
    <w:div w:id="1713995297">
      <w:bodyDiv w:val="1"/>
      <w:marLeft w:val="0"/>
      <w:marRight w:val="0"/>
      <w:marTop w:val="0"/>
      <w:marBottom w:val="0"/>
      <w:divBdr>
        <w:top w:val="none" w:sz="0" w:space="0" w:color="auto"/>
        <w:left w:val="none" w:sz="0" w:space="0" w:color="auto"/>
        <w:bottom w:val="none" w:sz="0" w:space="0" w:color="auto"/>
        <w:right w:val="none" w:sz="0" w:space="0" w:color="auto"/>
      </w:divBdr>
    </w:div>
    <w:div w:id="190876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mariana.edu.co/images/Gestion-Talento-Humano/estilos-vida-saludable.pdf" TargetMode="External"/><Relationship Id="rId14" Type="http://schemas.openxmlformats.org/officeDocument/2006/relationships/image" Target="media/image6.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2.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BB099-21F8-4446-BB86-03D9ECF5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45</Pages>
  <Words>8593</Words>
  <Characters>47264</Characters>
  <Application>Microsoft Office Word</Application>
  <DocSecurity>0</DocSecurity>
  <Lines>393</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Piraban</dc:creator>
  <cp:keywords/>
  <dc:description/>
  <cp:lastModifiedBy>Oscar Piraban </cp:lastModifiedBy>
  <cp:revision>5</cp:revision>
  <dcterms:created xsi:type="dcterms:W3CDTF">2024-11-25T13:20:00Z</dcterms:created>
  <dcterms:modified xsi:type="dcterms:W3CDTF">2024-11-26T16:21:00Z</dcterms:modified>
</cp:coreProperties>
</file>